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227A3" w14:textId="7718D6A3" w:rsidR="00DF7CB7" w:rsidRDefault="00DF7CB7" w:rsidP="00DF7CB7">
      <w:pPr>
        <w:pStyle w:val="NoSpacing"/>
        <w:rPr>
          <w:b/>
          <w:bCs/>
        </w:rPr>
      </w:pPr>
      <w:r>
        <w:rPr>
          <w:noProof/>
        </w:rPr>
        <w:drawing>
          <wp:inline distT="0" distB="0" distL="0" distR="0" wp14:anchorId="3496A553" wp14:editId="530D7935">
            <wp:extent cx="1828800" cy="914400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  <w:noProof/>
        </w:rPr>
        <w:drawing>
          <wp:inline distT="0" distB="0" distL="0" distR="0" wp14:anchorId="69C2B0FC" wp14:editId="3312A6C4">
            <wp:extent cx="1386128" cy="1100821"/>
            <wp:effectExtent l="0" t="0" r="508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749" cy="1152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</w:p>
    <w:p w14:paraId="2F4ED68F" w14:textId="38E9A90D" w:rsidR="00DF7CB7" w:rsidRDefault="00DF7CB7" w:rsidP="00DF7CB7">
      <w:pPr>
        <w:pStyle w:val="NoSpacing"/>
        <w:rPr>
          <w:b/>
          <w:bCs/>
        </w:rPr>
      </w:pPr>
    </w:p>
    <w:p w14:paraId="0DCE01EC" w14:textId="77777777" w:rsidR="00DF7CB7" w:rsidRDefault="00DF7CB7" w:rsidP="00DF7CB7">
      <w:pPr>
        <w:pStyle w:val="NoSpacing"/>
        <w:rPr>
          <w:b/>
          <w:bCs/>
        </w:rPr>
      </w:pPr>
    </w:p>
    <w:p w14:paraId="79810B3C" w14:textId="3095D889" w:rsidR="0083363B" w:rsidRPr="0083363B" w:rsidRDefault="0083363B" w:rsidP="00DF7CB7">
      <w:pPr>
        <w:pStyle w:val="NoSpacing"/>
        <w:pBdr>
          <w:bottom w:val="single" w:sz="12" w:space="1" w:color="auto"/>
        </w:pBdr>
        <w:rPr>
          <w:sz w:val="36"/>
          <w:szCs w:val="36"/>
        </w:rPr>
      </w:pPr>
      <w:r w:rsidRPr="0083363B">
        <w:rPr>
          <w:sz w:val="36"/>
          <w:szCs w:val="36"/>
        </w:rPr>
        <w:t>Community Grants for Sustainabilit</w:t>
      </w:r>
      <w:r w:rsidR="00CF7907">
        <w:rPr>
          <w:sz w:val="36"/>
          <w:szCs w:val="36"/>
        </w:rPr>
        <w:t>y</w:t>
      </w:r>
      <w:r w:rsidRPr="0083363B">
        <w:rPr>
          <w:sz w:val="36"/>
          <w:szCs w:val="36"/>
        </w:rPr>
        <w:t>, March 2023</w:t>
      </w:r>
    </w:p>
    <w:p w14:paraId="0707E0D8" w14:textId="77777777" w:rsidR="0083363B" w:rsidRDefault="0083363B" w:rsidP="00DF7CB7">
      <w:pPr>
        <w:pStyle w:val="NoSpacing"/>
        <w:rPr>
          <w:b/>
          <w:bCs/>
        </w:rPr>
      </w:pPr>
    </w:p>
    <w:p w14:paraId="417946B4" w14:textId="01F7A50B" w:rsidR="00CF7907" w:rsidRPr="00CF7907" w:rsidRDefault="00000000" w:rsidP="00DF7CB7">
      <w:pPr>
        <w:pStyle w:val="NoSpacing"/>
      </w:pPr>
      <w:hyperlink r:id="rId7" w:history="1">
        <w:r w:rsidR="00DF7CB7" w:rsidRPr="007E7FBB">
          <w:rPr>
            <w:rStyle w:val="Hyperlink"/>
          </w:rPr>
          <w:t>Surrey Climate Commissio</w:t>
        </w:r>
        <w:r w:rsidR="0083363B" w:rsidRPr="007E7FBB">
          <w:rPr>
            <w:rStyle w:val="Hyperlink"/>
          </w:rPr>
          <w:t>n</w:t>
        </w:r>
      </w:hyperlink>
      <w:r w:rsidR="0083363B" w:rsidRPr="00CF7907">
        <w:t xml:space="preserve"> is an independent body playing a key role in supporting and guiding the transition of the county of Surrey towards a carbon neutral future.</w:t>
      </w:r>
      <w:r w:rsidR="00CF7907" w:rsidRPr="00CF7907">
        <w:t xml:space="preserve"> Surrey Climate Commission works closely with </w:t>
      </w:r>
      <w:r w:rsidR="00207D6A">
        <w:t xml:space="preserve">the Greener Futures team at </w:t>
      </w:r>
      <w:r w:rsidR="00CF7907" w:rsidRPr="00CF7907">
        <w:t xml:space="preserve">Surrey County Council to support </w:t>
      </w:r>
      <w:r w:rsidR="00CF7907" w:rsidRPr="00DF7CB7">
        <w:t>community engagement activities that promote and encourage environmental behaviours</w:t>
      </w:r>
      <w:r w:rsidR="00CF7907" w:rsidRPr="00CF7907">
        <w:t>.</w:t>
      </w:r>
    </w:p>
    <w:p w14:paraId="5ACB269B" w14:textId="0B3E57B3" w:rsidR="00DF7CB7" w:rsidRPr="00DF7CB7" w:rsidRDefault="00DF7CB7" w:rsidP="00DF7CB7">
      <w:pPr>
        <w:pStyle w:val="NoSpacing"/>
        <w:rPr>
          <w:b/>
          <w:bCs/>
        </w:rPr>
      </w:pPr>
    </w:p>
    <w:p w14:paraId="3E94E79E" w14:textId="7D15493C" w:rsidR="00DF7CB7" w:rsidRPr="00DF7CB7" w:rsidRDefault="00CF7907" w:rsidP="00DF7CB7">
      <w:pPr>
        <w:pStyle w:val="NoSpacing"/>
        <w:rPr>
          <w:sz w:val="32"/>
          <w:szCs w:val="32"/>
        </w:rPr>
      </w:pPr>
      <w:r w:rsidRPr="00CF7907">
        <w:rPr>
          <w:sz w:val="32"/>
          <w:szCs w:val="32"/>
        </w:rPr>
        <w:t xml:space="preserve">Announcement of grants to help communities take action on sustainability and climate change </w:t>
      </w:r>
    </w:p>
    <w:p w14:paraId="71867408" w14:textId="77777777" w:rsidR="00DF7CB7" w:rsidRPr="00DF7CB7" w:rsidRDefault="00DF7CB7" w:rsidP="00DF7CB7">
      <w:pPr>
        <w:pStyle w:val="NoSpacing"/>
      </w:pPr>
    </w:p>
    <w:p w14:paraId="39D856CF" w14:textId="2669B866" w:rsidR="0068736F" w:rsidRDefault="00CF7907" w:rsidP="0068736F">
      <w:pPr>
        <w:pStyle w:val="NoSpacing"/>
      </w:pPr>
      <w:r>
        <w:t xml:space="preserve">We are pleased to announce a small grant </w:t>
      </w:r>
      <w:r w:rsidR="008647F7">
        <w:t xml:space="preserve">scheme </w:t>
      </w:r>
      <w:r>
        <w:t xml:space="preserve">that aims to help local Surrey communities </w:t>
      </w:r>
      <w:r w:rsidR="001C4311">
        <w:t xml:space="preserve">develop and </w:t>
      </w:r>
      <w:r>
        <w:t xml:space="preserve">grow their sustainability and climate change activities. </w:t>
      </w:r>
      <w:r w:rsidR="0068736F">
        <w:t>A total grant fund of £1</w:t>
      </w:r>
      <w:r w:rsidR="00057949">
        <w:t>7</w:t>
      </w:r>
      <w:r w:rsidR="0068736F">
        <w:t xml:space="preserve">,000 has been provided by Surrey County Council, </w:t>
      </w:r>
      <w:r w:rsidR="0068736F" w:rsidRPr="00DF7CB7">
        <w:t xml:space="preserve">offering grants </w:t>
      </w:r>
      <w:r w:rsidR="00590958">
        <w:t>from £100</w:t>
      </w:r>
      <w:r w:rsidR="0068736F" w:rsidRPr="00DF7CB7">
        <w:t xml:space="preserve"> to £2</w:t>
      </w:r>
      <w:r w:rsidR="0068736F">
        <w:t>,</w:t>
      </w:r>
      <w:r w:rsidR="0068736F" w:rsidRPr="00DF7CB7">
        <w:t>000 per community application.</w:t>
      </w:r>
      <w:r w:rsidR="0068736F" w:rsidRPr="001C4311">
        <w:t xml:space="preserve"> </w:t>
      </w:r>
    </w:p>
    <w:p w14:paraId="00CF224A" w14:textId="7AD380F3" w:rsidR="00DF7CB7" w:rsidRPr="00DF7CB7" w:rsidRDefault="0068736F" w:rsidP="0068736F">
      <w:pPr>
        <w:pStyle w:val="NoSpacing"/>
      </w:pPr>
      <w:r>
        <w:t>T</w:t>
      </w:r>
      <w:r w:rsidRPr="001C4311">
        <w:t>he</w:t>
      </w:r>
      <w:r w:rsidR="009205C7">
        <w:t xml:space="preserve"> deadline to apply is </w:t>
      </w:r>
      <w:r w:rsidR="009205C7" w:rsidRPr="00A22DA2">
        <w:rPr>
          <w:b/>
          <w:bCs/>
        </w:rPr>
        <w:t>4 pm on Friday 17</w:t>
      </w:r>
      <w:r w:rsidR="009205C7" w:rsidRPr="00A22DA2">
        <w:rPr>
          <w:b/>
          <w:bCs/>
          <w:vertAlign w:val="superscript"/>
        </w:rPr>
        <w:t>th</w:t>
      </w:r>
      <w:r w:rsidR="009205C7" w:rsidRPr="00A22DA2">
        <w:rPr>
          <w:b/>
          <w:bCs/>
        </w:rPr>
        <w:t xml:space="preserve"> March 2023</w:t>
      </w:r>
      <w:r w:rsidR="009205C7">
        <w:t xml:space="preserve">, </w:t>
      </w:r>
      <w:r w:rsidR="009205C7" w:rsidRPr="00BD51B0">
        <w:t>and the</w:t>
      </w:r>
      <w:r w:rsidRPr="00BD51B0">
        <w:t xml:space="preserve"> spending </w:t>
      </w:r>
      <w:r w:rsidR="001F6C6B" w:rsidRPr="00BD51B0">
        <w:t>should</w:t>
      </w:r>
      <w:r w:rsidR="00D34F8F" w:rsidRPr="00BD51B0">
        <w:t xml:space="preserve"> be </w:t>
      </w:r>
      <w:r w:rsidRPr="00BD51B0">
        <w:t>committed</w:t>
      </w:r>
      <w:r w:rsidR="00D34F8F" w:rsidRPr="00BD51B0">
        <w:t xml:space="preserve"> </w:t>
      </w:r>
      <w:r w:rsidRPr="00BD51B0">
        <w:t>by 31</w:t>
      </w:r>
      <w:r w:rsidR="0058216E" w:rsidRPr="00BD51B0">
        <w:rPr>
          <w:vertAlign w:val="superscript"/>
        </w:rPr>
        <w:t>st</w:t>
      </w:r>
      <w:r w:rsidR="0058216E" w:rsidRPr="00BD51B0">
        <w:t xml:space="preserve"> </w:t>
      </w:r>
      <w:r w:rsidRPr="00BD51B0">
        <w:t>March 2023</w:t>
      </w:r>
      <w:r w:rsidRPr="001C4311">
        <w:t>.</w:t>
      </w:r>
      <w:r>
        <w:t xml:space="preserve"> This is </w:t>
      </w:r>
      <w:r w:rsidR="0058216E">
        <w:t xml:space="preserve">unfortunately </w:t>
      </w:r>
      <w:r>
        <w:t xml:space="preserve">a short timescale but </w:t>
      </w:r>
      <w:r w:rsidR="001E4307">
        <w:t xml:space="preserve">it is positive that we have </w:t>
      </w:r>
      <w:r>
        <w:t>been able to access funds from the current financial year.</w:t>
      </w:r>
    </w:p>
    <w:p w14:paraId="25632961" w14:textId="77777777" w:rsidR="00DF7CB7" w:rsidRPr="00DF7CB7" w:rsidRDefault="00DF7CB7" w:rsidP="00DF7CB7">
      <w:pPr>
        <w:pStyle w:val="NoSpacing"/>
      </w:pPr>
    </w:p>
    <w:p w14:paraId="0240C275" w14:textId="77777777" w:rsidR="00CF7907" w:rsidRDefault="00DF7CB7" w:rsidP="00DF7CB7">
      <w:pPr>
        <w:pStyle w:val="NoSpacing"/>
        <w:rPr>
          <w:b/>
          <w:bCs/>
        </w:rPr>
      </w:pPr>
      <w:r w:rsidRPr="00DF7CB7">
        <w:rPr>
          <w:b/>
          <w:bCs/>
        </w:rPr>
        <w:t>Aim</w:t>
      </w:r>
      <w:r w:rsidR="00CF7907">
        <w:rPr>
          <w:b/>
          <w:bCs/>
        </w:rPr>
        <w:t xml:space="preserve"> of the grants: </w:t>
      </w:r>
    </w:p>
    <w:p w14:paraId="51429316" w14:textId="066F6C12" w:rsidR="00DF7CB7" w:rsidRPr="00DF7CB7" w:rsidRDefault="00CF7907" w:rsidP="00DF7CB7">
      <w:pPr>
        <w:pStyle w:val="NoSpacing"/>
      </w:pPr>
      <w:r>
        <w:t>T</w:t>
      </w:r>
      <w:r w:rsidR="00DF7CB7" w:rsidRPr="00DF7CB7">
        <w:t xml:space="preserve">o enable local Surrey community organisations and groups to take action for sustainability and climate change, in line with the priorities within </w:t>
      </w:r>
      <w:hyperlink r:id="rId8" w:history="1">
        <w:r w:rsidR="00DF7CB7" w:rsidRPr="00DF7CB7">
          <w:rPr>
            <w:rStyle w:val="Hyperlink"/>
          </w:rPr>
          <w:t>Surrey’s Greener Futures Strategy</w:t>
        </w:r>
      </w:hyperlink>
      <w:r w:rsidR="00DF7CB7" w:rsidRPr="00DF7CB7">
        <w:t>.</w:t>
      </w:r>
    </w:p>
    <w:p w14:paraId="5D2CEC98" w14:textId="1F7D7DA7" w:rsidR="001C4311" w:rsidRDefault="001C4311" w:rsidP="00DF7CB7">
      <w:pPr>
        <w:pStyle w:val="NoSpacing"/>
      </w:pPr>
    </w:p>
    <w:p w14:paraId="37CD9F17" w14:textId="77777777" w:rsidR="001C4311" w:rsidRPr="001C4311" w:rsidRDefault="001C4311" w:rsidP="001C4311">
      <w:pPr>
        <w:pStyle w:val="NoSpacing"/>
        <w:rPr>
          <w:b/>
          <w:bCs/>
        </w:rPr>
      </w:pPr>
      <w:r w:rsidRPr="001C4311">
        <w:rPr>
          <w:b/>
          <w:bCs/>
        </w:rPr>
        <w:t>Grant criteria:</w:t>
      </w:r>
    </w:p>
    <w:p w14:paraId="665D0D18" w14:textId="6BB652EC" w:rsidR="001C4311" w:rsidRPr="001C4311" w:rsidRDefault="001C4311" w:rsidP="001C4311">
      <w:pPr>
        <w:pStyle w:val="NoSpacing"/>
        <w:numPr>
          <w:ilvl w:val="0"/>
          <w:numId w:val="1"/>
        </w:numPr>
      </w:pPr>
      <w:r w:rsidRPr="001C4311">
        <w:t>A</w:t>
      </w:r>
      <w:r w:rsidR="00580CDE">
        <w:t>ll a</w:t>
      </w:r>
      <w:r w:rsidRPr="001C4311">
        <w:t xml:space="preserve">pplications must support </w:t>
      </w:r>
      <w:r w:rsidRPr="00E525E1">
        <w:rPr>
          <w:b/>
          <w:bCs/>
        </w:rPr>
        <w:t>local action on environmental sustainability</w:t>
      </w:r>
      <w:r w:rsidRPr="001C4311">
        <w:t xml:space="preserve"> such as </w:t>
      </w:r>
      <w:r w:rsidR="00D86DA0">
        <w:t>reducing carbon emissions (</w:t>
      </w:r>
      <w:r w:rsidR="00D43F8B">
        <w:t xml:space="preserve">supporting the drive towards </w:t>
      </w:r>
      <w:r w:rsidRPr="001C4311">
        <w:t>net zero), reducing waste, encouraging sustainable forms of travel, supporting local greening and biodiversity</w:t>
      </w:r>
      <w:r w:rsidR="004D299E">
        <w:t xml:space="preserve">, growing the local circular </w:t>
      </w:r>
      <w:r w:rsidR="00D941C9">
        <w:t>economy</w:t>
      </w:r>
      <w:r w:rsidRPr="001C4311">
        <w:t xml:space="preserve"> etc. See </w:t>
      </w:r>
      <w:r w:rsidR="005D4A11">
        <w:t xml:space="preserve">the </w:t>
      </w:r>
      <w:r w:rsidRPr="001C4311">
        <w:t>S</w:t>
      </w:r>
      <w:r w:rsidR="005D4A11">
        <w:t xml:space="preserve">urrey </w:t>
      </w:r>
      <w:r w:rsidRPr="001C4311">
        <w:t>C</w:t>
      </w:r>
      <w:r w:rsidR="005D4A11">
        <w:t xml:space="preserve">ounty </w:t>
      </w:r>
      <w:r w:rsidRPr="001C4311">
        <w:t>C</w:t>
      </w:r>
      <w:r w:rsidR="005D4A11">
        <w:t>ouncil</w:t>
      </w:r>
      <w:r w:rsidRPr="001C4311">
        <w:t xml:space="preserve"> Greener Futures Strategy for priority areas.</w:t>
      </w:r>
    </w:p>
    <w:p w14:paraId="1ACC4676" w14:textId="0E6F22AB" w:rsidR="001C4311" w:rsidRPr="001C4311" w:rsidRDefault="001C4311" w:rsidP="001C4311">
      <w:pPr>
        <w:pStyle w:val="NoSpacing"/>
        <w:numPr>
          <w:ilvl w:val="0"/>
          <w:numId w:val="1"/>
        </w:numPr>
      </w:pPr>
      <w:r w:rsidRPr="001C4311">
        <w:t xml:space="preserve">Applications will only be accepted from </w:t>
      </w:r>
      <w:r w:rsidRPr="00E525E1">
        <w:rPr>
          <w:b/>
          <w:bCs/>
        </w:rPr>
        <w:t>local community groups</w:t>
      </w:r>
      <w:r w:rsidR="00151C13">
        <w:t xml:space="preserve">, including: </w:t>
      </w:r>
      <w:r w:rsidR="004C361B">
        <w:t>parent teacher associations (</w:t>
      </w:r>
      <w:r w:rsidR="00151C13">
        <w:t>PTAs</w:t>
      </w:r>
      <w:r w:rsidR="004C361B">
        <w:t>)</w:t>
      </w:r>
      <w:r w:rsidR="00151C13">
        <w:t>, voluntary groups, community interest companies, local branches of charities etc.</w:t>
      </w:r>
      <w:r w:rsidR="00A10CC7">
        <w:t xml:space="preserve"> </w:t>
      </w:r>
      <w:r w:rsidR="00304BE4">
        <w:t>See Appendix 1</w:t>
      </w:r>
      <w:r w:rsidR="00E525E1">
        <w:t xml:space="preserve"> – Who can apply</w:t>
      </w:r>
      <w:r w:rsidR="00A80670">
        <w:t>,</w:t>
      </w:r>
      <w:r w:rsidR="00304BE4">
        <w:t xml:space="preserve"> for more information.</w:t>
      </w:r>
      <w:r w:rsidR="00151C13">
        <w:t xml:space="preserve"> Community groups must be able to access a community</w:t>
      </w:r>
      <w:r w:rsidR="00AC578E">
        <w:t xml:space="preserve"> organisation</w:t>
      </w:r>
      <w:r w:rsidR="00151C13">
        <w:t xml:space="preserve"> bank account </w:t>
      </w:r>
      <w:r w:rsidR="00253134">
        <w:t xml:space="preserve">in order </w:t>
      </w:r>
      <w:r w:rsidR="00151C13">
        <w:t xml:space="preserve">to receive and manage the funds. No funds will be granted to individuals, or to individual bank accounts. </w:t>
      </w:r>
    </w:p>
    <w:p w14:paraId="29B7D032" w14:textId="18F10FD2" w:rsidR="001C4311" w:rsidRPr="001C4311" w:rsidRDefault="001C4311" w:rsidP="001C4311">
      <w:pPr>
        <w:pStyle w:val="NoSpacing"/>
        <w:numPr>
          <w:ilvl w:val="0"/>
          <w:numId w:val="1"/>
        </w:numPr>
      </w:pPr>
      <w:r w:rsidRPr="001C4311">
        <w:t xml:space="preserve">The funds may </w:t>
      </w:r>
      <w:r w:rsidR="00D941C9">
        <w:t xml:space="preserve">be used to </w:t>
      </w:r>
      <w:r w:rsidRPr="001C4311">
        <w:t>cover</w:t>
      </w:r>
      <w:r w:rsidR="00D941C9">
        <w:t xml:space="preserve"> the cost of</w:t>
      </w:r>
      <w:r w:rsidR="00485684">
        <w:t xml:space="preserve"> the following. Please see</w:t>
      </w:r>
      <w:r w:rsidR="00134B16">
        <w:t xml:space="preserve"> </w:t>
      </w:r>
      <w:r w:rsidR="00485684">
        <w:t xml:space="preserve">Appendix </w:t>
      </w:r>
      <w:r w:rsidR="009870BB">
        <w:t>2</w:t>
      </w:r>
      <w:r w:rsidR="00134B16">
        <w:t xml:space="preserve"> – Financial information</w:t>
      </w:r>
      <w:r w:rsidR="00F415B0">
        <w:t>,</w:t>
      </w:r>
      <w:r w:rsidR="002B51AB">
        <w:t xml:space="preserve"> for more</w:t>
      </w:r>
      <w:r w:rsidR="00163A4E">
        <w:t xml:space="preserve"> details</w:t>
      </w:r>
      <w:r w:rsidR="00E95F27">
        <w:t>.</w:t>
      </w:r>
      <w:r w:rsidRPr="001C4311">
        <w:t xml:space="preserve"> </w:t>
      </w:r>
    </w:p>
    <w:p w14:paraId="316F9AD2" w14:textId="4608323F" w:rsidR="00E546A6" w:rsidRDefault="0086518F" w:rsidP="00E546A6">
      <w:pPr>
        <w:pStyle w:val="NoSpacing"/>
        <w:numPr>
          <w:ilvl w:val="1"/>
          <w:numId w:val="2"/>
        </w:numPr>
      </w:pPr>
      <w:bookmarkStart w:id="0" w:name="_Hlk129169354"/>
      <w:r>
        <w:t>p</w:t>
      </w:r>
      <w:r w:rsidR="00FD214F">
        <w:t xml:space="preserve">hysical assets </w:t>
      </w:r>
      <w:r w:rsidR="00E546A6" w:rsidRPr="001C4311">
        <w:t xml:space="preserve">such as recycling bins, cycle racks, </w:t>
      </w:r>
      <w:r w:rsidR="00E546A6">
        <w:t xml:space="preserve">IT equipment to support the community group, </w:t>
      </w:r>
      <w:r w:rsidR="00E546A6" w:rsidRPr="001C4311">
        <w:t xml:space="preserve">etc, </w:t>
      </w:r>
    </w:p>
    <w:p w14:paraId="0A8B92AA" w14:textId="2A333EB4" w:rsidR="00556A69" w:rsidRPr="00E9618E" w:rsidRDefault="00556A69" w:rsidP="00E546A6">
      <w:pPr>
        <w:pStyle w:val="NoSpacing"/>
        <w:numPr>
          <w:ilvl w:val="1"/>
          <w:numId w:val="2"/>
        </w:numPr>
      </w:pPr>
      <w:r w:rsidRPr="00E9618E">
        <w:t xml:space="preserve">promotional material </w:t>
      </w:r>
      <w:r w:rsidR="00330470" w:rsidRPr="00E9618E">
        <w:t xml:space="preserve">such as </w:t>
      </w:r>
      <w:r w:rsidRPr="00E9618E">
        <w:t>leaflets, posters, displays etc</w:t>
      </w:r>
      <w:r w:rsidR="00E9618E">
        <w:t>,</w:t>
      </w:r>
    </w:p>
    <w:p w14:paraId="19134630" w14:textId="415B9209" w:rsidR="001C4311" w:rsidRPr="001C4311" w:rsidRDefault="008D629C" w:rsidP="00E546A6">
      <w:pPr>
        <w:pStyle w:val="NoSpacing"/>
        <w:numPr>
          <w:ilvl w:val="1"/>
          <w:numId w:val="2"/>
        </w:numPr>
      </w:pPr>
      <w:r>
        <w:t xml:space="preserve">operating costs </w:t>
      </w:r>
      <w:r w:rsidR="00E546A6">
        <w:t xml:space="preserve">such </w:t>
      </w:r>
      <w:r w:rsidR="00A15203">
        <w:t xml:space="preserve">room hire for events, </w:t>
      </w:r>
      <w:r w:rsidR="00E546A6">
        <w:t xml:space="preserve">membership fees, </w:t>
      </w:r>
      <w:r w:rsidR="00E546A6" w:rsidRPr="001C4311">
        <w:t>software licences etc</w:t>
      </w:r>
      <w:bookmarkEnd w:id="0"/>
      <w:r w:rsidR="00E546A6" w:rsidRPr="001C4311">
        <w:t xml:space="preserve">. </w:t>
      </w:r>
    </w:p>
    <w:p w14:paraId="13786CEB" w14:textId="5D8B8596" w:rsidR="001C4311" w:rsidRPr="001C4311" w:rsidRDefault="001C4311" w:rsidP="001C4311">
      <w:pPr>
        <w:pStyle w:val="NoSpacing"/>
        <w:numPr>
          <w:ilvl w:val="0"/>
          <w:numId w:val="1"/>
        </w:numPr>
      </w:pPr>
      <w:r w:rsidRPr="001C4311">
        <w:t>Those community organisations who can themselves contribute to the project, for example with cash donations or volunteer time, will be viewed more favourably.</w:t>
      </w:r>
      <w:r w:rsidR="00D43F8B">
        <w:t xml:space="preserve"> </w:t>
      </w:r>
    </w:p>
    <w:p w14:paraId="0DF71FCF" w14:textId="49D7C3DC" w:rsidR="001C4311" w:rsidRPr="001C4311" w:rsidRDefault="001C4311" w:rsidP="001C4311">
      <w:pPr>
        <w:pStyle w:val="NoSpacing"/>
        <w:numPr>
          <w:ilvl w:val="0"/>
          <w:numId w:val="1"/>
        </w:numPr>
      </w:pPr>
      <w:r w:rsidRPr="001C4311">
        <w:lastRenderedPageBreak/>
        <w:t xml:space="preserve">All funds must be </w:t>
      </w:r>
      <w:r w:rsidR="00625142">
        <w:t xml:space="preserve">committed </w:t>
      </w:r>
      <w:r w:rsidR="00517E39">
        <w:t xml:space="preserve">(see Appendix </w:t>
      </w:r>
      <w:r w:rsidR="00A25268">
        <w:t>2</w:t>
      </w:r>
      <w:r w:rsidR="00517E39">
        <w:t xml:space="preserve">) </w:t>
      </w:r>
      <w:r w:rsidR="00625142">
        <w:t xml:space="preserve">to be </w:t>
      </w:r>
      <w:r w:rsidRPr="001C4311">
        <w:t>spent in line with the project described in the application, by 31 March</w:t>
      </w:r>
      <w:r w:rsidR="00625142">
        <w:t xml:space="preserve"> 2023</w:t>
      </w:r>
      <w:r w:rsidRPr="001C4311">
        <w:t>. Any variations to spend need to be agreed in writing with Surrey Climate Commission beforehand.</w:t>
      </w:r>
      <w:r w:rsidR="00034281">
        <w:t xml:space="preserve"> </w:t>
      </w:r>
    </w:p>
    <w:p w14:paraId="5C8BF0A9" w14:textId="7731D4BD" w:rsidR="001C4311" w:rsidRPr="001C4311" w:rsidRDefault="001C4311" w:rsidP="001C4311">
      <w:pPr>
        <w:pStyle w:val="NoSpacing"/>
        <w:numPr>
          <w:ilvl w:val="0"/>
          <w:numId w:val="1"/>
        </w:numPr>
      </w:pPr>
      <w:r w:rsidRPr="001C4311">
        <w:t>All funded projects must provide a</w:t>
      </w:r>
      <w:r w:rsidR="003343AE">
        <w:t xml:space="preserve"> max</w:t>
      </w:r>
      <w:r w:rsidRPr="001C4311">
        <w:t xml:space="preserve"> </w:t>
      </w:r>
      <w:r w:rsidR="00034281">
        <w:t xml:space="preserve">2-page </w:t>
      </w:r>
      <w:r w:rsidRPr="001C4311">
        <w:t xml:space="preserve">report </w:t>
      </w:r>
      <w:r w:rsidR="00BE20FB">
        <w:t xml:space="preserve">at the end, </w:t>
      </w:r>
      <w:r w:rsidRPr="001C4311">
        <w:t xml:space="preserve">detailing: what they have done, what the funds were spent on, how the project has supported environmental sustainability and how it has benefitted the community. </w:t>
      </w:r>
    </w:p>
    <w:p w14:paraId="7F9C6087" w14:textId="2720B249" w:rsidR="001C4311" w:rsidRPr="001C4311" w:rsidRDefault="001C4311" w:rsidP="001C4311">
      <w:pPr>
        <w:pStyle w:val="NoSpacing"/>
        <w:numPr>
          <w:ilvl w:val="0"/>
          <w:numId w:val="1"/>
        </w:numPr>
      </w:pPr>
      <w:r w:rsidRPr="001C4311">
        <w:t>Any underspend must be declared and will need to be repaid to Surrey Climate Commission</w:t>
      </w:r>
      <w:r w:rsidR="00A66B7D">
        <w:t>.</w:t>
      </w:r>
    </w:p>
    <w:p w14:paraId="2D3012C8" w14:textId="77777777" w:rsidR="001C4311" w:rsidRPr="001C4311" w:rsidRDefault="001C4311" w:rsidP="001C4311">
      <w:pPr>
        <w:pStyle w:val="NoSpacing"/>
      </w:pPr>
    </w:p>
    <w:p w14:paraId="284D4053" w14:textId="1D9C7E25" w:rsidR="001C4311" w:rsidRDefault="001C4311" w:rsidP="001C4311">
      <w:pPr>
        <w:pStyle w:val="NoSpacing"/>
        <w:rPr>
          <w:b/>
          <w:bCs/>
        </w:rPr>
      </w:pPr>
      <w:r w:rsidRPr="001C4311">
        <w:rPr>
          <w:b/>
          <w:bCs/>
        </w:rPr>
        <w:t>Application process:</w:t>
      </w:r>
    </w:p>
    <w:p w14:paraId="20366B3D" w14:textId="4A523988" w:rsidR="00345E0C" w:rsidRPr="00345E0C" w:rsidRDefault="00345E0C" w:rsidP="00345E0C">
      <w:pPr>
        <w:pStyle w:val="NoSpacing"/>
      </w:pPr>
      <w:r w:rsidRPr="00345E0C">
        <w:t xml:space="preserve">All applications must be submitted to Surrey Climate Commission by </w:t>
      </w:r>
      <w:r w:rsidRPr="00345E0C">
        <w:rPr>
          <w:b/>
          <w:bCs/>
        </w:rPr>
        <w:t>4pm on Friday 17</w:t>
      </w:r>
      <w:r w:rsidRPr="00345E0C">
        <w:rPr>
          <w:b/>
          <w:bCs/>
          <w:vertAlign w:val="superscript"/>
        </w:rPr>
        <w:t>th</w:t>
      </w:r>
      <w:r w:rsidRPr="00345E0C">
        <w:rPr>
          <w:b/>
          <w:bCs/>
        </w:rPr>
        <w:t xml:space="preserve"> March 2023</w:t>
      </w:r>
      <w:r w:rsidRPr="00345E0C">
        <w:t xml:space="preserve">. </w:t>
      </w:r>
      <w:r w:rsidR="00062989">
        <w:t xml:space="preserve">Please see the application </w:t>
      </w:r>
      <w:r w:rsidR="00444E76">
        <w:t xml:space="preserve">questions </w:t>
      </w:r>
      <w:r w:rsidR="00062989">
        <w:t xml:space="preserve">in Appendix </w:t>
      </w:r>
      <w:r w:rsidR="006C7B21">
        <w:t>3</w:t>
      </w:r>
      <w:r w:rsidR="00062989">
        <w:t xml:space="preserve">. </w:t>
      </w:r>
      <w:r w:rsidRPr="00345E0C">
        <w:t xml:space="preserve">The applications will be considered by a panel comprising Surrey Climate Commission and Surrey County Council staff, with successful applications informed by </w:t>
      </w:r>
      <w:r w:rsidR="00BF2E35">
        <w:t xml:space="preserve">circa </w:t>
      </w:r>
      <w:r w:rsidRPr="00345E0C">
        <w:t>Wednesday 22</w:t>
      </w:r>
      <w:r w:rsidRPr="00345E0C">
        <w:rPr>
          <w:vertAlign w:val="superscript"/>
        </w:rPr>
        <w:t>nd</w:t>
      </w:r>
      <w:r w:rsidRPr="00345E0C">
        <w:t xml:space="preserve"> March 2023. Applications should be no more than two A4 pages, a</w:t>
      </w:r>
      <w:r w:rsidR="00741A04">
        <w:t>nd should a</w:t>
      </w:r>
      <w:r w:rsidRPr="00345E0C">
        <w:t>nswer</w:t>
      </w:r>
      <w:r w:rsidR="00741A04">
        <w:t xml:space="preserve"> all the</w:t>
      </w:r>
      <w:r w:rsidRPr="00345E0C">
        <w:t xml:space="preserve"> questions </w:t>
      </w:r>
      <w:r w:rsidR="00444E76">
        <w:t xml:space="preserve">provided in Appendix </w:t>
      </w:r>
      <w:r w:rsidR="009870BB">
        <w:t>3</w:t>
      </w:r>
      <w:r w:rsidR="00444E76">
        <w:t xml:space="preserve">. </w:t>
      </w:r>
      <w:r w:rsidR="00BF2E35" w:rsidRPr="001C4311">
        <w:t>The panels’ decision is final.</w:t>
      </w:r>
    </w:p>
    <w:p w14:paraId="71425761" w14:textId="77777777" w:rsidR="00345E0C" w:rsidRDefault="00345E0C" w:rsidP="001C4311">
      <w:pPr>
        <w:pStyle w:val="NoSpacing"/>
      </w:pPr>
    </w:p>
    <w:p w14:paraId="57D796A0" w14:textId="77777777" w:rsidR="00345E0C" w:rsidRDefault="00345E0C" w:rsidP="001C4311">
      <w:pPr>
        <w:pStyle w:val="NoSpacing"/>
      </w:pPr>
    </w:p>
    <w:p w14:paraId="22D69DE4" w14:textId="77777777" w:rsidR="0068736F" w:rsidRPr="001C4311" w:rsidRDefault="0068736F" w:rsidP="001C4311">
      <w:pPr>
        <w:pStyle w:val="NoSpacing"/>
        <w:rPr>
          <w:b/>
          <w:bCs/>
        </w:rPr>
      </w:pPr>
    </w:p>
    <w:p w14:paraId="5C5FB6D3" w14:textId="23E0CED2" w:rsidR="00DF7CB7" w:rsidRDefault="00DF7CB7" w:rsidP="00DF7CB7">
      <w:pPr>
        <w:pStyle w:val="NoSpacing"/>
      </w:pPr>
    </w:p>
    <w:p w14:paraId="229066D6" w14:textId="77777777" w:rsidR="00B60360" w:rsidRDefault="00B60360" w:rsidP="00DF7CB7">
      <w:pPr>
        <w:pStyle w:val="NoSpacing"/>
      </w:pPr>
    </w:p>
    <w:p w14:paraId="792DB289" w14:textId="4DBB2C0C" w:rsidR="00B60360" w:rsidRDefault="00B60360">
      <w:r>
        <w:br w:type="page"/>
      </w:r>
    </w:p>
    <w:p w14:paraId="3F4357FE" w14:textId="13028B8B" w:rsidR="002A3598" w:rsidRDefault="008D047A" w:rsidP="00DF7CB7">
      <w:pPr>
        <w:pStyle w:val="NoSpacing"/>
        <w:rPr>
          <w:b/>
          <w:bCs/>
        </w:rPr>
      </w:pPr>
      <w:r w:rsidRPr="00F87FCB">
        <w:rPr>
          <w:b/>
          <w:bCs/>
        </w:rPr>
        <w:lastRenderedPageBreak/>
        <w:t xml:space="preserve">Appendix 1 – Who can </w:t>
      </w:r>
      <w:r w:rsidR="00767FC8" w:rsidRPr="00F87FCB">
        <w:rPr>
          <w:b/>
          <w:bCs/>
        </w:rPr>
        <w:t>apply</w:t>
      </w:r>
      <w:r w:rsidR="00601F9F">
        <w:rPr>
          <w:b/>
          <w:bCs/>
        </w:rPr>
        <w:t xml:space="preserve"> </w:t>
      </w:r>
    </w:p>
    <w:p w14:paraId="0317BD4F" w14:textId="77777777" w:rsidR="001D72D1" w:rsidRDefault="001D72D1" w:rsidP="00DF7CB7">
      <w:pPr>
        <w:pStyle w:val="NoSpacing"/>
      </w:pPr>
    </w:p>
    <w:p w14:paraId="61882CF1" w14:textId="352881C5" w:rsidR="001D72D1" w:rsidRPr="001D72D1" w:rsidRDefault="001D72D1" w:rsidP="001D72D1">
      <w:pPr>
        <w:pStyle w:val="NoSpacing"/>
        <w:rPr>
          <w:b/>
          <w:bCs/>
        </w:rPr>
      </w:pPr>
      <w:r w:rsidRPr="001D72D1">
        <w:rPr>
          <w:b/>
          <w:bCs/>
        </w:rPr>
        <w:t xml:space="preserve">You are eligible to apply for </w:t>
      </w:r>
      <w:r w:rsidRPr="00F87FCB">
        <w:rPr>
          <w:b/>
          <w:bCs/>
        </w:rPr>
        <w:t xml:space="preserve">the Community </w:t>
      </w:r>
      <w:r w:rsidR="008A1F0E" w:rsidRPr="00F87FCB">
        <w:rPr>
          <w:b/>
          <w:bCs/>
        </w:rPr>
        <w:t>Grants for Sustainability</w:t>
      </w:r>
      <w:r w:rsidRPr="001D72D1">
        <w:rPr>
          <w:b/>
          <w:bCs/>
        </w:rPr>
        <w:t xml:space="preserve"> if you are</w:t>
      </w:r>
      <w:r w:rsidR="00DD0BC1">
        <w:rPr>
          <w:b/>
          <w:bCs/>
        </w:rPr>
        <w:t>,</w:t>
      </w:r>
      <w:r w:rsidRPr="001D72D1">
        <w:rPr>
          <w:b/>
          <w:bCs/>
        </w:rPr>
        <w:t xml:space="preserve"> or </w:t>
      </w:r>
      <w:r w:rsidR="00DD0BC1">
        <w:rPr>
          <w:b/>
          <w:bCs/>
        </w:rPr>
        <w:t xml:space="preserve">are </w:t>
      </w:r>
      <w:r w:rsidRPr="001D72D1">
        <w:rPr>
          <w:b/>
          <w:bCs/>
        </w:rPr>
        <w:t>part of</w:t>
      </w:r>
      <w:r w:rsidR="00345E2A">
        <w:rPr>
          <w:b/>
          <w:bCs/>
        </w:rPr>
        <w:t>,</w:t>
      </w:r>
      <w:r w:rsidRPr="001D72D1">
        <w:rPr>
          <w:b/>
          <w:bCs/>
        </w:rPr>
        <w:t xml:space="preserve"> a:</w:t>
      </w:r>
    </w:p>
    <w:p w14:paraId="403113AF" w14:textId="77777777" w:rsidR="001D72D1" w:rsidRPr="001D72D1" w:rsidRDefault="001D72D1" w:rsidP="008A1F0E">
      <w:pPr>
        <w:pStyle w:val="NoSpacing"/>
        <w:numPr>
          <w:ilvl w:val="0"/>
          <w:numId w:val="3"/>
        </w:numPr>
      </w:pPr>
      <w:r w:rsidRPr="001D72D1">
        <w:t>Voluntary or community organisation</w:t>
      </w:r>
    </w:p>
    <w:p w14:paraId="35CCFD43" w14:textId="77777777" w:rsidR="001D72D1" w:rsidRPr="001D72D1" w:rsidRDefault="001D72D1" w:rsidP="008A1F0E">
      <w:pPr>
        <w:pStyle w:val="NoSpacing"/>
        <w:numPr>
          <w:ilvl w:val="0"/>
          <w:numId w:val="3"/>
        </w:numPr>
      </w:pPr>
      <w:r w:rsidRPr="001D72D1">
        <w:t>Registered charity</w:t>
      </w:r>
    </w:p>
    <w:p w14:paraId="141CC145" w14:textId="77777777" w:rsidR="001D72D1" w:rsidRPr="001D72D1" w:rsidRDefault="001D72D1" w:rsidP="008A1F0E">
      <w:pPr>
        <w:pStyle w:val="NoSpacing"/>
        <w:numPr>
          <w:ilvl w:val="0"/>
          <w:numId w:val="3"/>
        </w:numPr>
      </w:pPr>
      <w:r w:rsidRPr="001D72D1">
        <w:t>Constituted group or club</w:t>
      </w:r>
    </w:p>
    <w:p w14:paraId="2E2F23F2" w14:textId="77777777" w:rsidR="001D72D1" w:rsidRPr="001D72D1" w:rsidRDefault="001D72D1" w:rsidP="008A1F0E">
      <w:pPr>
        <w:pStyle w:val="NoSpacing"/>
        <w:numPr>
          <w:ilvl w:val="0"/>
          <w:numId w:val="3"/>
        </w:numPr>
      </w:pPr>
      <w:r w:rsidRPr="001D72D1">
        <w:t>Community interest company (CIC)</w:t>
      </w:r>
    </w:p>
    <w:p w14:paraId="6182D760" w14:textId="77777777" w:rsidR="001D72D1" w:rsidRPr="001D72D1" w:rsidRDefault="001D72D1" w:rsidP="008A1F0E">
      <w:pPr>
        <w:pStyle w:val="NoSpacing"/>
        <w:numPr>
          <w:ilvl w:val="0"/>
          <w:numId w:val="3"/>
        </w:numPr>
      </w:pPr>
      <w:r w:rsidRPr="001D72D1">
        <w:t>Social enterprise</w:t>
      </w:r>
    </w:p>
    <w:p w14:paraId="4F4ABF4D" w14:textId="5BAB3741" w:rsidR="00351510" w:rsidRPr="00053132" w:rsidRDefault="006119D5" w:rsidP="00351510">
      <w:pPr>
        <w:pStyle w:val="NoSpacing"/>
        <w:numPr>
          <w:ilvl w:val="0"/>
          <w:numId w:val="3"/>
        </w:numPr>
      </w:pPr>
      <w:r>
        <w:t>S</w:t>
      </w:r>
      <w:r w:rsidR="00351510" w:rsidRPr="00053132">
        <w:t>tatutory body (including, town, parish and community council)</w:t>
      </w:r>
    </w:p>
    <w:p w14:paraId="114035B9" w14:textId="3AF66D93" w:rsidR="00351510" w:rsidRDefault="006119D5" w:rsidP="00351510">
      <w:pPr>
        <w:pStyle w:val="NoSpacing"/>
        <w:numPr>
          <w:ilvl w:val="0"/>
          <w:numId w:val="3"/>
        </w:numPr>
      </w:pPr>
      <w:r>
        <w:t>C</w:t>
      </w:r>
      <w:r w:rsidR="00351510" w:rsidRPr="00053132">
        <w:t>ommunity benefit society</w:t>
      </w:r>
    </w:p>
    <w:p w14:paraId="163E1717" w14:textId="77777777" w:rsidR="00AF2074" w:rsidRDefault="00AF2074" w:rsidP="00AF2074">
      <w:pPr>
        <w:pStyle w:val="NoSpacing"/>
      </w:pPr>
    </w:p>
    <w:p w14:paraId="40226814" w14:textId="77777777" w:rsidR="00AF2074" w:rsidRPr="00AF2074" w:rsidRDefault="00AF2074" w:rsidP="00AF2074">
      <w:pPr>
        <w:pStyle w:val="NoSpacing"/>
        <w:rPr>
          <w:b/>
          <w:bCs/>
        </w:rPr>
      </w:pPr>
      <w:r w:rsidRPr="00AF2074">
        <w:rPr>
          <w:b/>
          <w:bCs/>
        </w:rPr>
        <w:t>We cannot accept applications from:</w:t>
      </w:r>
    </w:p>
    <w:p w14:paraId="02FF8D1A" w14:textId="77777777" w:rsidR="00AF2074" w:rsidRPr="00AF2074" w:rsidRDefault="00AF2074" w:rsidP="00AF2074">
      <w:pPr>
        <w:pStyle w:val="NoSpacing"/>
        <w:numPr>
          <w:ilvl w:val="0"/>
          <w:numId w:val="6"/>
        </w:numPr>
      </w:pPr>
      <w:r w:rsidRPr="00AF2074">
        <w:t>individuals</w:t>
      </w:r>
    </w:p>
    <w:p w14:paraId="20D4DD03" w14:textId="77777777" w:rsidR="00AF2074" w:rsidRPr="00AF2074" w:rsidRDefault="00AF2074" w:rsidP="00AF2074">
      <w:pPr>
        <w:pStyle w:val="NoSpacing"/>
        <w:numPr>
          <w:ilvl w:val="0"/>
          <w:numId w:val="6"/>
        </w:numPr>
      </w:pPr>
      <w:r w:rsidRPr="00AF2074">
        <w:t>sole traders</w:t>
      </w:r>
    </w:p>
    <w:p w14:paraId="60092DEA" w14:textId="4FD4E9B0" w:rsidR="00DC4AB3" w:rsidRPr="00053132" w:rsidRDefault="007E624E" w:rsidP="00DC4AB3">
      <w:pPr>
        <w:pStyle w:val="NoSpacing"/>
        <w:numPr>
          <w:ilvl w:val="0"/>
          <w:numId w:val="6"/>
        </w:numPr>
      </w:pPr>
      <w:r>
        <w:t>s</w:t>
      </w:r>
      <w:r w:rsidR="00DC4AB3" w:rsidRPr="00053132">
        <w:t>chool</w:t>
      </w:r>
      <w:r>
        <w:t>s</w:t>
      </w:r>
      <w:r w:rsidR="00DC4AB3" w:rsidRPr="00053132">
        <w:t>, college</w:t>
      </w:r>
      <w:r>
        <w:t>s</w:t>
      </w:r>
      <w:r w:rsidR="00DC4AB3" w:rsidRPr="00053132">
        <w:t>, universit</w:t>
      </w:r>
      <w:r w:rsidR="00857A29">
        <w:t>ies</w:t>
      </w:r>
      <w:r w:rsidR="00DC4AB3" w:rsidRPr="00053132">
        <w:t xml:space="preserve"> (</w:t>
      </w:r>
      <w:r w:rsidR="00857A29">
        <w:t>however, voluntary groups associated with educ</w:t>
      </w:r>
      <w:r w:rsidR="008A1047">
        <w:t xml:space="preserve">ation providers may apply if they fit the criteria above) </w:t>
      </w:r>
    </w:p>
    <w:p w14:paraId="212F8945" w14:textId="4F37DD2C" w:rsidR="00AF2074" w:rsidRPr="00AF2074" w:rsidRDefault="00AF2074" w:rsidP="00AF2074">
      <w:pPr>
        <w:pStyle w:val="NoSpacing"/>
        <w:numPr>
          <w:ilvl w:val="0"/>
          <w:numId w:val="6"/>
        </w:numPr>
      </w:pPr>
      <w:r w:rsidRPr="00AF2074">
        <w:t>organisations that can pay profits to directors, shareholders or members (including Companies Limited by Shares)</w:t>
      </w:r>
      <w:r w:rsidR="00107C2C">
        <w:t>. W</w:t>
      </w:r>
      <w:r w:rsidRPr="00AF2074">
        <w:t>e cannot fund these organisations directly but they can support your project</w:t>
      </w:r>
    </w:p>
    <w:p w14:paraId="37B1E9FE" w14:textId="77777777" w:rsidR="00AF2074" w:rsidRDefault="00AF2074" w:rsidP="00AF2074">
      <w:pPr>
        <w:pStyle w:val="NoSpacing"/>
        <w:numPr>
          <w:ilvl w:val="0"/>
          <w:numId w:val="6"/>
        </w:numPr>
      </w:pPr>
      <w:r w:rsidRPr="00AF2074">
        <w:t>organisations based outside the UK</w:t>
      </w:r>
    </w:p>
    <w:p w14:paraId="07229CD6" w14:textId="77777777" w:rsidR="00601F9F" w:rsidRDefault="00601F9F" w:rsidP="00601F9F">
      <w:pPr>
        <w:pStyle w:val="NoSpacing"/>
      </w:pPr>
    </w:p>
    <w:p w14:paraId="40AA71EC" w14:textId="77777777" w:rsidR="00DD0E12" w:rsidRPr="00053132" w:rsidRDefault="00DD0E12" w:rsidP="00DD0E12">
      <w:pPr>
        <w:pStyle w:val="NoSpacing"/>
      </w:pPr>
      <w:r w:rsidRPr="00053132">
        <w:t>We cannot accept multiple applications from the same group or organisation.</w:t>
      </w:r>
    </w:p>
    <w:p w14:paraId="1D4023CF" w14:textId="77777777" w:rsidR="00DD0E12" w:rsidRPr="00601F9F" w:rsidRDefault="00DD0E12" w:rsidP="00601F9F">
      <w:pPr>
        <w:pStyle w:val="NoSpacing"/>
      </w:pPr>
    </w:p>
    <w:p w14:paraId="35B855C2" w14:textId="44883DC6" w:rsidR="0068736F" w:rsidRDefault="0068736F" w:rsidP="004D769B"/>
    <w:p w14:paraId="15E8A550" w14:textId="77777777" w:rsidR="008C57B8" w:rsidRDefault="008C57B8" w:rsidP="00DF7CB7">
      <w:pPr>
        <w:pStyle w:val="NoSpacing"/>
      </w:pPr>
    </w:p>
    <w:p w14:paraId="3096BB92" w14:textId="77777777" w:rsidR="008C57B8" w:rsidRDefault="008C57B8" w:rsidP="00DF7CB7">
      <w:pPr>
        <w:pStyle w:val="NoSpacing"/>
      </w:pPr>
    </w:p>
    <w:p w14:paraId="56B7952D" w14:textId="22D656A4" w:rsidR="00F94285" w:rsidRDefault="00F94285">
      <w:r>
        <w:br w:type="page"/>
      </w:r>
    </w:p>
    <w:p w14:paraId="31BC68B6" w14:textId="38974C3B" w:rsidR="005D52C1" w:rsidRPr="005D52C1" w:rsidRDefault="00F94285" w:rsidP="005D52C1">
      <w:pPr>
        <w:pStyle w:val="NoSpacing"/>
        <w:rPr>
          <w:b/>
          <w:bCs/>
        </w:rPr>
      </w:pPr>
      <w:r w:rsidRPr="00CC4F3C">
        <w:rPr>
          <w:b/>
          <w:bCs/>
        </w:rPr>
        <w:lastRenderedPageBreak/>
        <w:t xml:space="preserve">Appendix </w:t>
      </w:r>
      <w:r w:rsidR="004D769B" w:rsidRPr="00CC4F3C">
        <w:rPr>
          <w:b/>
          <w:bCs/>
        </w:rPr>
        <w:t>2</w:t>
      </w:r>
      <w:r w:rsidRPr="00CC4F3C">
        <w:rPr>
          <w:b/>
          <w:bCs/>
        </w:rPr>
        <w:t xml:space="preserve"> - </w:t>
      </w:r>
      <w:r w:rsidR="0028468B" w:rsidRPr="00CC4F3C">
        <w:rPr>
          <w:b/>
          <w:bCs/>
        </w:rPr>
        <w:t>Financial information</w:t>
      </w:r>
    </w:p>
    <w:p w14:paraId="33BE317D" w14:textId="77777777" w:rsidR="006608CC" w:rsidRDefault="006608CC" w:rsidP="005D52C1">
      <w:pPr>
        <w:pStyle w:val="NoSpacing"/>
      </w:pPr>
    </w:p>
    <w:p w14:paraId="2A87FF4C" w14:textId="1F9F4BAE" w:rsidR="00F80F5B" w:rsidRDefault="006608CC" w:rsidP="005D52C1">
      <w:pPr>
        <w:pStyle w:val="NoSpacing"/>
      </w:pPr>
      <w:r>
        <w:t>Th</w:t>
      </w:r>
      <w:r w:rsidR="009567FA">
        <w:t>is</w:t>
      </w:r>
      <w:r>
        <w:t xml:space="preserve"> total grant fund is £17,000, and </w:t>
      </w:r>
      <w:r w:rsidR="009567FA">
        <w:t xml:space="preserve">grants are available from £100 </w:t>
      </w:r>
      <w:r w:rsidR="00D2207D">
        <w:t>to</w:t>
      </w:r>
      <w:r w:rsidR="009567FA">
        <w:t xml:space="preserve"> £2000 per </w:t>
      </w:r>
      <w:r w:rsidR="00D2207D">
        <w:t xml:space="preserve">application. The funds </w:t>
      </w:r>
      <w:r>
        <w:t>must be committed by the successful community / voluntary groups by 31</w:t>
      </w:r>
      <w:r w:rsidRPr="00A22DA2">
        <w:rPr>
          <w:vertAlign w:val="superscript"/>
        </w:rPr>
        <w:t>st</w:t>
      </w:r>
      <w:r>
        <w:t xml:space="preserve"> March 2023. </w:t>
      </w:r>
      <w:r w:rsidR="00A94D49">
        <w:t>‘</w:t>
      </w:r>
      <w:r w:rsidR="00B232DB">
        <w:t>Committed</w:t>
      </w:r>
      <w:r w:rsidR="00A94D49">
        <w:t>’ in this instance</w:t>
      </w:r>
      <w:r w:rsidR="00B232DB">
        <w:t xml:space="preserve"> means that you have received a quote</w:t>
      </w:r>
      <w:r w:rsidR="00C04E1A">
        <w:t xml:space="preserve"> </w:t>
      </w:r>
      <w:r w:rsidR="00F80F5B">
        <w:t xml:space="preserve">/ </w:t>
      </w:r>
      <w:r w:rsidR="00652B48">
        <w:t xml:space="preserve">cost </w:t>
      </w:r>
      <w:r w:rsidR="00C04E1A">
        <w:t xml:space="preserve">for what you will spend the funds on, and you have made an order or </w:t>
      </w:r>
      <w:r w:rsidR="00652B48">
        <w:t>accepted</w:t>
      </w:r>
      <w:r w:rsidR="00C04E1A">
        <w:t xml:space="preserve"> the quote.</w:t>
      </w:r>
      <w:r w:rsidR="00B04862">
        <w:t xml:space="preserve"> All purchases and payments must be completed quickly</w:t>
      </w:r>
      <w:r w:rsidR="00100881">
        <w:t>.</w:t>
      </w:r>
    </w:p>
    <w:p w14:paraId="2F2EF053" w14:textId="77777777" w:rsidR="00423EDB" w:rsidRDefault="00423EDB" w:rsidP="005D52C1">
      <w:pPr>
        <w:pStyle w:val="NoSpacing"/>
      </w:pPr>
    </w:p>
    <w:p w14:paraId="3720E3A5" w14:textId="01541165" w:rsidR="00423EDB" w:rsidRDefault="009B34D0" w:rsidP="005D52C1">
      <w:pPr>
        <w:pStyle w:val="NoSpacing"/>
      </w:pPr>
      <w:r>
        <w:t xml:space="preserve">You will need to provide a </w:t>
      </w:r>
      <w:r w:rsidR="00981791">
        <w:t xml:space="preserve">short </w:t>
      </w:r>
      <w:r>
        <w:t xml:space="preserve">report </w:t>
      </w:r>
      <w:r w:rsidR="002A47F9">
        <w:t xml:space="preserve">to </w:t>
      </w:r>
      <w:r w:rsidR="00423EDB">
        <w:t xml:space="preserve">Surrey Climate Commission </w:t>
      </w:r>
      <w:r w:rsidR="00981791">
        <w:t xml:space="preserve">at the end of the project, </w:t>
      </w:r>
      <w:r w:rsidR="002A47F9">
        <w:t xml:space="preserve">which </w:t>
      </w:r>
      <w:r w:rsidR="002B60A4">
        <w:t>must</w:t>
      </w:r>
      <w:r w:rsidR="00100881">
        <w:t xml:space="preserve"> include a breakdown of what you have spent the funds on. In the instance of something not going ahead as planned</w:t>
      </w:r>
      <w:r w:rsidR="00EC33AF">
        <w:t>,</w:t>
      </w:r>
      <w:r w:rsidR="00100881">
        <w:t xml:space="preserve"> you will need to </w:t>
      </w:r>
      <w:r w:rsidR="00AB6348">
        <w:t>report this to Surrey Climate Commission as soon as possible</w:t>
      </w:r>
      <w:r w:rsidR="00EC33AF">
        <w:t xml:space="preserve"> and return any underspend</w:t>
      </w:r>
      <w:r w:rsidR="00AB6348">
        <w:t>.</w:t>
      </w:r>
      <w:r w:rsidR="00423EDB">
        <w:t xml:space="preserve"> </w:t>
      </w:r>
    </w:p>
    <w:p w14:paraId="2F86246C" w14:textId="77777777" w:rsidR="00F80F5B" w:rsidRDefault="00F80F5B" w:rsidP="005D52C1">
      <w:pPr>
        <w:pStyle w:val="NoSpacing"/>
      </w:pPr>
    </w:p>
    <w:p w14:paraId="512BABE7" w14:textId="77777777" w:rsidR="0026230D" w:rsidRDefault="0026230D" w:rsidP="005D52C1">
      <w:pPr>
        <w:pStyle w:val="NoSpacing"/>
      </w:pPr>
    </w:p>
    <w:p w14:paraId="2829154D" w14:textId="5C6AFCD3" w:rsidR="005D52C1" w:rsidRPr="005D52C1" w:rsidRDefault="005D52C1" w:rsidP="005D52C1">
      <w:pPr>
        <w:pStyle w:val="NoSpacing"/>
        <w:rPr>
          <w:b/>
          <w:bCs/>
        </w:rPr>
      </w:pPr>
      <w:r w:rsidRPr="005D52C1">
        <w:rPr>
          <w:b/>
          <w:bCs/>
        </w:rPr>
        <w:t xml:space="preserve">You can spend </w:t>
      </w:r>
      <w:r w:rsidR="0032221D">
        <w:rPr>
          <w:b/>
          <w:bCs/>
        </w:rPr>
        <w:t>the</w:t>
      </w:r>
      <w:r w:rsidRPr="005D52C1">
        <w:rPr>
          <w:b/>
          <w:bCs/>
        </w:rPr>
        <w:t xml:space="preserve"> funding on:</w:t>
      </w:r>
    </w:p>
    <w:p w14:paraId="75FAC07F" w14:textId="30EE21FA" w:rsidR="00724297" w:rsidRDefault="00724297" w:rsidP="00724297">
      <w:pPr>
        <w:pStyle w:val="NoSpacing"/>
        <w:numPr>
          <w:ilvl w:val="0"/>
          <w:numId w:val="14"/>
        </w:numPr>
      </w:pPr>
      <w:r w:rsidRPr="00724297">
        <w:t>Physical assets</w:t>
      </w:r>
      <w:r w:rsidR="00D77FF8">
        <w:t>,</w:t>
      </w:r>
      <w:r w:rsidRPr="00724297">
        <w:t xml:space="preserve"> such as recycling bins, cycle racks</w:t>
      </w:r>
      <w:r w:rsidR="00905183">
        <w:t xml:space="preserve">, </w:t>
      </w:r>
      <w:r w:rsidR="00142233">
        <w:t xml:space="preserve">air quality monitoring kits </w:t>
      </w:r>
      <w:r w:rsidR="00905183">
        <w:t>etc</w:t>
      </w:r>
    </w:p>
    <w:p w14:paraId="03CEBDEF" w14:textId="3B29D3B4" w:rsidR="00724297" w:rsidRPr="00724297" w:rsidRDefault="00724297" w:rsidP="00724297">
      <w:pPr>
        <w:pStyle w:val="NoSpacing"/>
        <w:numPr>
          <w:ilvl w:val="0"/>
          <w:numId w:val="14"/>
        </w:numPr>
      </w:pPr>
      <w:r w:rsidRPr="00724297">
        <w:t xml:space="preserve">IT equipment to support the community </w:t>
      </w:r>
      <w:r w:rsidR="000209CD">
        <w:t>sustainability activity</w:t>
      </w:r>
      <w:r w:rsidRPr="00724297">
        <w:t xml:space="preserve"> </w:t>
      </w:r>
    </w:p>
    <w:p w14:paraId="452DBE3B" w14:textId="77777777" w:rsidR="001A4282" w:rsidRPr="001A4282" w:rsidRDefault="001A4282" w:rsidP="001A4282">
      <w:pPr>
        <w:pStyle w:val="NoSpacing"/>
        <w:numPr>
          <w:ilvl w:val="0"/>
          <w:numId w:val="14"/>
        </w:numPr>
      </w:pPr>
      <w:r w:rsidRPr="001A4282">
        <w:t>engagement activities</w:t>
      </w:r>
    </w:p>
    <w:p w14:paraId="2D593552" w14:textId="77777777" w:rsidR="00724297" w:rsidRPr="00724297" w:rsidRDefault="00724297" w:rsidP="00724297">
      <w:pPr>
        <w:pStyle w:val="NoSpacing"/>
        <w:numPr>
          <w:ilvl w:val="0"/>
          <w:numId w:val="14"/>
        </w:numPr>
      </w:pPr>
      <w:r w:rsidRPr="00724297">
        <w:t xml:space="preserve">promotional material such as leaflets, posters, displays etc </w:t>
      </w:r>
    </w:p>
    <w:p w14:paraId="2650E569" w14:textId="77777777" w:rsidR="003A1479" w:rsidRDefault="009A278F" w:rsidP="00724297">
      <w:pPr>
        <w:pStyle w:val="NoSpacing"/>
        <w:numPr>
          <w:ilvl w:val="0"/>
          <w:numId w:val="14"/>
        </w:numPr>
      </w:pPr>
      <w:r>
        <w:t xml:space="preserve">event costs, such as </w:t>
      </w:r>
      <w:r w:rsidR="00724297" w:rsidRPr="00724297">
        <w:t>room hire</w:t>
      </w:r>
      <w:r>
        <w:t xml:space="preserve"> and expenses</w:t>
      </w:r>
    </w:p>
    <w:p w14:paraId="58D4A415" w14:textId="79888A17" w:rsidR="00724297" w:rsidRDefault="003A1479" w:rsidP="00724297">
      <w:pPr>
        <w:pStyle w:val="NoSpacing"/>
        <w:numPr>
          <w:ilvl w:val="0"/>
          <w:numId w:val="14"/>
        </w:numPr>
      </w:pPr>
      <w:r>
        <w:t>running costs, such as</w:t>
      </w:r>
      <w:r w:rsidR="00724297" w:rsidRPr="00724297">
        <w:t xml:space="preserve"> membership fees, software licences etc</w:t>
      </w:r>
    </w:p>
    <w:p w14:paraId="3E8384C7" w14:textId="77777777" w:rsidR="005D52C1" w:rsidRPr="005D52C1" w:rsidRDefault="005D52C1" w:rsidP="005D52C1">
      <w:pPr>
        <w:pStyle w:val="NoSpacing"/>
        <w:numPr>
          <w:ilvl w:val="0"/>
          <w:numId w:val="14"/>
        </w:numPr>
      </w:pPr>
      <w:r w:rsidRPr="005D52C1">
        <w:t>general project costs</w:t>
      </w:r>
    </w:p>
    <w:p w14:paraId="7A779702" w14:textId="77777777" w:rsidR="005D52C1" w:rsidRPr="005D52C1" w:rsidRDefault="005D52C1" w:rsidP="005D52C1">
      <w:pPr>
        <w:pStyle w:val="NoSpacing"/>
        <w:numPr>
          <w:ilvl w:val="0"/>
          <w:numId w:val="14"/>
        </w:numPr>
      </w:pPr>
      <w:r w:rsidRPr="005D52C1">
        <w:t>learning and evaluation</w:t>
      </w:r>
    </w:p>
    <w:p w14:paraId="1ACFCEC6" w14:textId="77777777" w:rsidR="00B3264B" w:rsidRDefault="00B3264B" w:rsidP="005D52C1">
      <w:pPr>
        <w:pStyle w:val="NoSpacing"/>
      </w:pPr>
    </w:p>
    <w:p w14:paraId="614636C4" w14:textId="77777777" w:rsidR="0065703C" w:rsidRDefault="0065703C" w:rsidP="005D52C1">
      <w:pPr>
        <w:pStyle w:val="NoSpacing"/>
        <w:rPr>
          <w:b/>
          <w:bCs/>
        </w:rPr>
      </w:pPr>
    </w:p>
    <w:p w14:paraId="551DCFE7" w14:textId="0206FDE0" w:rsidR="005D52C1" w:rsidRPr="005D52C1" w:rsidRDefault="005D52C1" w:rsidP="005D52C1">
      <w:pPr>
        <w:pStyle w:val="NoSpacing"/>
        <w:rPr>
          <w:b/>
          <w:bCs/>
        </w:rPr>
      </w:pPr>
      <w:r w:rsidRPr="005D52C1">
        <w:rPr>
          <w:b/>
          <w:bCs/>
        </w:rPr>
        <w:t>We cannot fund:</w:t>
      </w:r>
    </w:p>
    <w:p w14:paraId="63C55A6B" w14:textId="2D8AB65F" w:rsidR="008A7693" w:rsidRDefault="008A7693" w:rsidP="008A7693">
      <w:pPr>
        <w:pStyle w:val="NoSpacing"/>
        <w:numPr>
          <w:ilvl w:val="0"/>
          <w:numId w:val="14"/>
        </w:numPr>
      </w:pPr>
      <w:r>
        <w:t>staff</w:t>
      </w:r>
      <w:r w:rsidRPr="00724297">
        <w:t xml:space="preserve"> </w:t>
      </w:r>
      <w:r w:rsidR="00C35A44">
        <w:t xml:space="preserve">or volunteer </w:t>
      </w:r>
      <w:r w:rsidRPr="00724297">
        <w:t xml:space="preserve">costs </w:t>
      </w:r>
    </w:p>
    <w:p w14:paraId="73BDB312" w14:textId="77777777" w:rsidR="005D52C1" w:rsidRPr="005D52C1" w:rsidRDefault="005D52C1" w:rsidP="005D52C1">
      <w:pPr>
        <w:pStyle w:val="NoSpacing"/>
        <w:numPr>
          <w:ilvl w:val="0"/>
          <w:numId w:val="16"/>
        </w:numPr>
      </w:pPr>
      <w:r w:rsidRPr="005D52C1">
        <w:t>political activities that promote a particular political party, political belief or any targeted action to influence elections</w:t>
      </w:r>
    </w:p>
    <w:p w14:paraId="4F8BB7CB" w14:textId="77777777" w:rsidR="005D52C1" w:rsidRPr="005D52C1" w:rsidRDefault="005D52C1" w:rsidP="005D52C1">
      <w:pPr>
        <w:pStyle w:val="NoSpacing"/>
        <w:numPr>
          <w:ilvl w:val="0"/>
          <w:numId w:val="16"/>
        </w:numPr>
      </w:pPr>
      <w:r w:rsidRPr="005D52C1">
        <w:t>alcohol</w:t>
      </w:r>
    </w:p>
    <w:p w14:paraId="3E16C322" w14:textId="77777777" w:rsidR="005D52C1" w:rsidRPr="005D52C1" w:rsidRDefault="005D52C1" w:rsidP="005D52C1">
      <w:pPr>
        <w:pStyle w:val="NoSpacing"/>
        <w:numPr>
          <w:ilvl w:val="0"/>
          <w:numId w:val="16"/>
        </w:numPr>
      </w:pPr>
      <w:r w:rsidRPr="005D52C1">
        <w:t>items which will only benefit an individual or family, rather than the wider community </w:t>
      </w:r>
    </w:p>
    <w:p w14:paraId="0A48C7C5" w14:textId="77777777" w:rsidR="005D52C1" w:rsidRPr="005D52C1" w:rsidRDefault="005D52C1" w:rsidP="005D52C1">
      <w:pPr>
        <w:pStyle w:val="NoSpacing"/>
        <w:numPr>
          <w:ilvl w:val="0"/>
          <w:numId w:val="16"/>
        </w:numPr>
      </w:pPr>
      <w:r w:rsidRPr="005D52C1">
        <w:t>contingency costs, loans, endowments or interest</w:t>
      </w:r>
    </w:p>
    <w:p w14:paraId="06D8D56D" w14:textId="77777777" w:rsidR="005D52C1" w:rsidRPr="005D52C1" w:rsidRDefault="005D52C1" w:rsidP="005D52C1">
      <w:pPr>
        <w:pStyle w:val="NoSpacing"/>
        <w:numPr>
          <w:ilvl w:val="0"/>
          <w:numId w:val="16"/>
        </w:numPr>
      </w:pPr>
      <w:r w:rsidRPr="005D52C1">
        <w:t>religious activities (although we can fund religious organisations if their project benefits the wider community and does not include religious content) </w:t>
      </w:r>
    </w:p>
    <w:p w14:paraId="47807DB4" w14:textId="77777777" w:rsidR="005D52C1" w:rsidRPr="005D52C1" w:rsidRDefault="005D52C1" w:rsidP="005D52C1">
      <w:pPr>
        <w:pStyle w:val="NoSpacing"/>
        <w:numPr>
          <w:ilvl w:val="0"/>
          <w:numId w:val="16"/>
        </w:numPr>
      </w:pPr>
      <w:r w:rsidRPr="005D52C1">
        <w:t>profit-making or fundraising activities</w:t>
      </w:r>
    </w:p>
    <w:p w14:paraId="27634AB1" w14:textId="77777777" w:rsidR="005D52C1" w:rsidRPr="005D52C1" w:rsidRDefault="005D52C1" w:rsidP="005D52C1">
      <w:pPr>
        <w:pStyle w:val="NoSpacing"/>
        <w:numPr>
          <w:ilvl w:val="0"/>
          <w:numId w:val="16"/>
        </w:numPr>
      </w:pPr>
      <w:r w:rsidRPr="005D52C1">
        <w:t>VAT you can reclaim</w:t>
      </w:r>
    </w:p>
    <w:p w14:paraId="40513B19" w14:textId="7B291D72" w:rsidR="005D52C1" w:rsidRDefault="005D52C1" w:rsidP="007C3067">
      <w:pPr>
        <w:pStyle w:val="NoSpacing"/>
        <w:numPr>
          <w:ilvl w:val="0"/>
          <w:numId w:val="16"/>
        </w:numPr>
      </w:pPr>
      <w:r w:rsidRPr="005D52C1">
        <w:t>statutory activities</w:t>
      </w:r>
    </w:p>
    <w:p w14:paraId="2FD2814D" w14:textId="0074A43B" w:rsidR="008C57B8" w:rsidRDefault="005D52C1" w:rsidP="00A22DA2">
      <w:pPr>
        <w:pStyle w:val="NoSpacing"/>
        <w:numPr>
          <w:ilvl w:val="0"/>
          <w:numId w:val="16"/>
        </w:numPr>
      </w:pPr>
      <w:r w:rsidRPr="005D52C1">
        <w:t>projects that take place outside of the UK.</w:t>
      </w:r>
    </w:p>
    <w:p w14:paraId="62530889" w14:textId="77777777" w:rsidR="0068736F" w:rsidRDefault="0068736F" w:rsidP="00DF7CB7">
      <w:pPr>
        <w:pStyle w:val="NoSpacing"/>
      </w:pPr>
    </w:p>
    <w:p w14:paraId="7D11AB89" w14:textId="77777777" w:rsidR="004D769B" w:rsidRDefault="004D769B" w:rsidP="00DF7CB7">
      <w:pPr>
        <w:pStyle w:val="NoSpacing"/>
      </w:pPr>
    </w:p>
    <w:p w14:paraId="4035967C" w14:textId="62DAEB9C" w:rsidR="004D769B" w:rsidRDefault="004D769B">
      <w:r>
        <w:br w:type="page"/>
      </w:r>
    </w:p>
    <w:p w14:paraId="6FC34FD6" w14:textId="6103C11E" w:rsidR="004D769B" w:rsidRDefault="004D769B" w:rsidP="004D769B">
      <w:pPr>
        <w:pStyle w:val="NoSpacing"/>
        <w:rPr>
          <w:b/>
          <w:bCs/>
        </w:rPr>
      </w:pPr>
      <w:r w:rsidRPr="004D769B">
        <w:rPr>
          <w:b/>
          <w:bCs/>
        </w:rPr>
        <w:lastRenderedPageBreak/>
        <w:t xml:space="preserve">Appendix </w:t>
      </w:r>
      <w:r w:rsidR="00456BD1">
        <w:rPr>
          <w:b/>
          <w:bCs/>
        </w:rPr>
        <w:t>3</w:t>
      </w:r>
      <w:r w:rsidRPr="004D769B">
        <w:rPr>
          <w:b/>
          <w:bCs/>
        </w:rPr>
        <w:t xml:space="preserve"> – Application questions:</w:t>
      </w:r>
    </w:p>
    <w:p w14:paraId="784573AB" w14:textId="6DB32303" w:rsidR="00456BD1" w:rsidRPr="004D769B" w:rsidRDefault="00456BD1" w:rsidP="004D769B">
      <w:pPr>
        <w:pStyle w:val="NoSpacing"/>
      </w:pPr>
      <w:r w:rsidRPr="00456BD1">
        <w:t>Please answer all the question</w:t>
      </w:r>
      <w:r>
        <w:t>s in your application</w:t>
      </w:r>
    </w:p>
    <w:p w14:paraId="32DAA793" w14:textId="77777777" w:rsidR="004D769B" w:rsidRPr="004D769B" w:rsidRDefault="004D769B" w:rsidP="004D769B">
      <w:pPr>
        <w:pStyle w:val="NoSpacing"/>
      </w:pPr>
    </w:p>
    <w:p w14:paraId="095B7C5C" w14:textId="77777777" w:rsidR="004D769B" w:rsidRPr="004D769B" w:rsidRDefault="004D769B" w:rsidP="004D769B">
      <w:pPr>
        <w:pStyle w:val="NoSpacing"/>
        <w:numPr>
          <w:ilvl w:val="0"/>
          <w:numId w:val="10"/>
        </w:numPr>
      </w:pPr>
      <w:r w:rsidRPr="004D769B">
        <w:t>Lead applicant’s name, role and email address</w:t>
      </w:r>
    </w:p>
    <w:p w14:paraId="15BE939E" w14:textId="77777777" w:rsidR="004D769B" w:rsidRPr="004D769B" w:rsidRDefault="004D769B" w:rsidP="004D769B">
      <w:pPr>
        <w:pStyle w:val="NoSpacing"/>
      </w:pPr>
    </w:p>
    <w:p w14:paraId="4B31BEBC" w14:textId="77777777" w:rsidR="004D769B" w:rsidRPr="004D769B" w:rsidRDefault="004D769B" w:rsidP="004D769B">
      <w:pPr>
        <w:pStyle w:val="NoSpacing"/>
        <w:numPr>
          <w:ilvl w:val="0"/>
          <w:numId w:val="10"/>
        </w:numPr>
      </w:pPr>
      <w:r w:rsidRPr="004D769B">
        <w:t>Name of the community or voluntary group you represent</w:t>
      </w:r>
    </w:p>
    <w:p w14:paraId="4E6EFDD3" w14:textId="77777777" w:rsidR="004D769B" w:rsidRPr="004D769B" w:rsidRDefault="004D769B" w:rsidP="004D769B">
      <w:pPr>
        <w:pStyle w:val="NoSpacing"/>
        <w:numPr>
          <w:ilvl w:val="0"/>
          <w:numId w:val="11"/>
        </w:numPr>
      </w:pPr>
      <w:r w:rsidRPr="004D769B">
        <w:t>What type of organisation it is</w:t>
      </w:r>
    </w:p>
    <w:p w14:paraId="130C6517" w14:textId="77777777" w:rsidR="004D769B" w:rsidRPr="004D769B" w:rsidRDefault="004D769B" w:rsidP="004D769B">
      <w:pPr>
        <w:pStyle w:val="NoSpacing"/>
        <w:numPr>
          <w:ilvl w:val="0"/>
          <w:numId w:val="11"/>
        </w:numPr>
      </w:pPr>
      <w:r w:rsidRPr="004D769B">
        <w:t>Registered address and / or link to web information</w:t>
      </w:r>
    </w:p>
    <w:p w14:paraId="5D8EEA3C" w14:textId="77777777" w:rsidR="004D769B" w:rsidRPr="004D769B" w:rsidRDefault="004D769B" w:rsidP="004D769B">
      <w:pPr>
        <w:pStyle w:val="NoSpacing"/>
        <w:numPr>
          <w:ilvl w:val="0"/>
          <w:numId w:val="11"/>
        </w:numPr>
      </w:pPr>
      <w:r w:rsidRPr="004D769B">
        <w:t xml:space="preserve">Bank account name, number and sort code for the community organisation receiving the funds </w:t>
      </w:r>
    </w:p>
    <w:p w14:paraId="4EBCF98E" w14:textId="77777777" w:rsidR="004D769B" w:rsidRPr="004D769B" w:rsidRDefault="004D769B" w:rsidP="004D769B">
      <w:pPr>
        <w:pStyle w:val="NoSpacing"/>
      </w:pPr>
    </w:p>
    <w:p w14:paraId="42BE9CCB" w14:textId="4CD11D59" w:rsidR="004D769B" w:rsidRPr="004D769B" w:rsidRDefault="004D769B" w:rsidP="004D769B">
      <w:pPr>
        <w:pStyle w:val="NoSpacing"/>
        <w:numPr>
          <w:ilvl w:val="0"/>
          <w:numId w:val="10"/>
        </w:numPr>
      </w:pPr>
      <w:r w:rsidRPr="004D769B">
        <w:t xml:space="preserve">Brief description about your project (max </w:t>
      </w:r>
      <w:r w:rsidR="00840074">
        <w:t>30</w:t>
      </w:r>
      <w:r w:rsidRPr="004D769B">
        <w:t>0 words)</w:t>
      </w:r>
    </w:p>
    <w:p w14:paraId="2591FA47" w14:textId="77777777" w:rsidR="004D769B" w:rsidRPr="004D769B" w:rsidRDefault="004D769B" w:rsidP="004D769B">
      <w:pPr>
        <w:pStyle w:val="NoSpacing"/>
        <w:numPr>
          <w:ilvl w:val="0"/>
          <w:numId w:val="12"/>
        </w:numPr>
      </w:pPr>
      <w:r w:rsidRPr="004D769B">
        <w:t>Describe how the project is focussed on sustainability</w:t>
      </w:r>
    </w:p>
    <w:p w14:paraId="6C3B4A29" w14:textId="5DFADC36" w:rsidR="004D769B" w:rsidRPr="004D769B" w:rsidRDefault="004D769B" w:rsidP="004D769B">
      <w:pPr>
        <w:pStyle w:val="NoSpacing"/>
        <w:numPr>
          <w:ilvl w:val="0"/>
          <w:numId w:val="12"/>
        </w:numPr>
      </w:pPr>
      <w:r w:rsidRPr="004D769B">
        <w:t xml:space="preserve">Describe how the project will support local community action </w:t>
      </w:r>
    </w:p>
    <w:p w14:paraId="3998F4F7" w14:textId="7A721776" w:rsidR="004D769B" w:rsidRDefault="00DD7074" w:rsidP="004D769B">
      <w:pPr>
        <w:pStyle w:val="NoSpacing"/>
        <w:numPr>
          <w:ilvl w:val="0"/>
          <w:numId w:val="12"/>
        </w:numPr>
      </w:pPr>
      <w:r>
        <w:t>Briefly d</w:t>
      </w:r>
      <w:r w:rsidR="004D769B" w:rsidRPr="004D769B">
        <w:t>escribe where the project will take place</w:t>
      </w:r>
    </w:p>
    <w:p w14:paraId="22C8D99B" w14:textId="06F78816" w:rsidR="009A1A34" w:rsidRPr="004D769B" w:rsidRDefault="009A1A34" w:rsidP="004D769B">
      <w:pPr>
        <w:pStyle w:val="NoSpacing"/>
        <w:numPr>
          <w:ilvl w:val="0"/>
          <w:numId w:val="12"/>
        </w:numPr>
      </w:pPr>
      <w:r>
        <w:t xml:space="preserve">Briefly describe how you </w:t>
      </w:r>
      <w:r w:rsidR="008F13F7">
        <w:t xml:space="preserve">will </w:t>
      </w:r>
      <w:r>
        <w:t xml:space="preserve">monitor the impact </w:t>
      </w:r>
      <w:r w:rsidR="00840074">
        <w:t>of your activity</w:t>
      </w:r>
    </w:p>
    <w:p w14:paraId="3BFA7B20" w14:textId="77777777" w:rsidR="004D769B" w:rsidRPr="004D769B" w:rsidRDefault="004D769B" w:rsidP="004D769B">
      <w:pPr>
        <w:pStyle w:val="NoSpacing"/>
      </w:pPr>
    </w:p>
    <w:p w14:paraId="13525AD6" w14:textId="77777777" w:rsidR="004D769B" w:rsidRPr="004D769B" w:rsidRDefault="004D769B" w:rsidP="004D769B">
      <w:pPr>
        <w:pStyle w:val="NoSpacing"/>
        <w:numPr>
          <w:ilvl w:val="0"/>
          <w:numId w:val="10"/>
        </w:numPr>
      </w:pPr>
      <w:r w:rsidRPr="004D769B">
        <w:t xml:space="preserve">Amount of funding requested (£) </w:t>
      </w:r>
    </w:p>
    <w:p w14:paraId="59737FE9" w14:textId="612C7840" w:rsidR="004D769B" w:rsidRPr="004D769B" w:rsidRDefault="004D769B" w:rsidP="004D769B">
      <w:pPr>
        <w:pStyle w:val="NoSpacing"/>
        <w:numPr>
          <w:ilvl w:val="0"/>
          <w:numId w:val="13"/>
        </w:numPr>
      </w:pPr>
      <w:r w:rsidRPr="004D769B">
        <w:t>How will it be spent - Breakdown of budget</w:t>
      </w:r>
      <w:r w:rsidR="008F13F7">
        <w:t>,</w:t>
      </w:r>
      <w:r w:rsidRPr="004D769B">
        <w:t xml:space="preserve"> </w:t>
      </w:r>
      <w:r w:rsidR="0056595C">
        <w:t>listing key purchased items</w:t>
      </w:r>
      <w:r w:rsidRPr="004D769B">
        <w:t xml:space="preserve"> </w:t>
      </w:r>
      <w:r w:rsidR="0056595C">
        <w:t>(</w:t>
      </w:r>
      <w:r w:rsidRPr="004D769B">
        <w:t>£</w:t>
      </w:r>
      <w:r w:rsidR="0056595C">
        <w:t>)</w:t>
      </w:r>
    </w:p>
    <w:p w14:paraId="3EFEE204" w14:textId="7AE60172" w:rsidR="004D769B" w:rsidRPr="004D769B" w:rsidRDefault="004D769B" w:rsidP="004D769B">
      <w:pPr>
        <w:pStyle w:val="NoSpacing"/>
        <w:numPr>
          <w:ilvl w:val="0"/>
          <w:numId w:val="13"/>
        </w:numPr>
      </w:pPr>
      <w:r w:rsidRPr="004D769B">
        <w:t>What, if any, contribution do you have for this project</w:t>
      </w:r>
      <w:r w:rsidR="009D2596">
        <w:t xml:space="preserve"> (</w:t>
      </w:r>
      <w:r w:rsidR="009D2596" w:rsidRPr="009D2596">
        <w:t xml:space="preserve">e.g. </w:t>
      </w:r>
      <w:r w:rsidR="009D2596" w:rsidRPr="004D769B">
        <w:t>volunteer time or financial</w:t>
      </w:r>
      <w:r w:rsidR="009D2596">
        <w:t xml:space="preserve"> donations</w:t>
      </w:r>
      <w:r w:rsidR="009D2596" w:rsidRPr="004D769B">
        <w:t>)</w:t>
      </w:r>
      <w:r w:rsidRPr="004D769B">
        <w:t>?</w:t>
      </w:r>
    </w:p>
    <w:p w14:paraId="2C4EA737" w14:textId="77777777" w:rsidR="004D769B" w:rsidRPr="004D769B" w:rsidRDefault="004D769B" w:rsidP="004D769B">
      <w:pPr>
        <w:pStyle w:val="NoSpacing"/>
      </w:pPr>
    </w:p>
    <w:p w14:paraId="6071C238" w14:textId="77777777" w:rsidR="004D769B" w:rsidRPr="004D769B" w:rsidRDefault="004D769B" w:rsidP="004D769B">
      <w:pPr>
        <w:pStyle w:val="NoSpacing"/>
        <w:numPr>
          <w:ilvl w:val="0"/>
          <w:numId w:val="10"/>
        </w:numPr>
      </w:pPr>
      <w:r w:rsidRPr="004D769B">
        <w:t xml:space="preserve">Describe whether the project could continue in future, e.g. through local fund-raising / volunteers etc. </w:t>
      </w:r>
    </w:p>
    <w:p w14:paraId="0734C500" w14:textId="77777777" w:rsidR="004D769B" w:rsidRPr="004D769B" w:rsidRDefault="004D769B" w:rsidP="004D769B">
      <w:pPr>
        <w:pStyle w:val="NoSpacing"/>
      </w:pPr>
    </w:p>
    <w:p w14:paraId="694D9814" w14:textId="11C3CA0E" w:rsidR="004D769B" w:rsidRPr="004D769B" w:rsidRDefault="004D769B" w:rsidP="004D769B">
      <w:pPr>
        <w:pStyle w:val="NoSpacing"/>
        <w:numPr>
          <w:ilvl w:val="0"/>
          <w:numId w:val="10"/>
        </w:numPr>
      </w:pPr>
      <w:r w:rsidRPr="004D769B">
        <w:t>Have you checked whether you need any specific permissions or legal advice to progress with your project?</w:t>
      </w:r>
      <w:r w:rsidR="00930DAF">
        <w:t xml:space="preserve"> </w:t>
      </w:r>
      <w:r w:rsidRPr="004D769B">
        <w:t>(Please briefly describe)</w:t>
      </w:r>
    </w:p>
    <w:p w14:paraId="60D01F31" w14:textId="77777777" w:rsidR="004D769B" w:rsidRPr="004D769B" w:rsidRDefault="004D769B" w:rsidP="004D769B">
      <w:pPr>
        <w:pStyle w:val="NoSpacing"/>
      </w:pPr>
    </w:p>
    <w:p w14:paraId="58B42451" w14:textId="77777777" w:rsidR="00930DAF" w:rsidRDefault="00930DAF" w:rsidP="004D769B">
      <w:pPr>
        <w:pStyle w:val="NoSpacing"/>
      </w:pPr>
    </w:p>
    <w:p w14:paraId="2B49722B" w14:textId="1FB34A1C" w:rsidR="004D769B" w:rsidRPr="004D769B" w:rsidRDefault="004D769B" w:rsidP="004D769B">
      <w:pPr>
        <w:pStyle w:val="NoSpacing"/>
      </w:pPr>
      <w:r w:rsidRPr="004D769B">
        <w:t>Further advice on eligibility and how to apply can be obtained from the contacts below:</w:t>
      </w:r>
    </w:p>
    <w:p w14:paraId="10E68F40" w14:textId="3BB397E6" w:rsidR="004D769B" w:rsidRPr="004D769B" w:rsidRDefault="004D769B" w:rsidP="004D769B">
      <w:pPr>
        <w:pStyle w:val="NoSpacing"/>
      </w:pPr>
      <w:r w:rsidRPr="004D769B">
        <w:t>Jacquetta Fewster and</w:t>
      </w:r>
      <w:r w:rsidR="009A1A34">
        <w:t xml:space="preserve"> </w:t>
      </w:r>
      <w:r w:rsidRPr="004D769B">
        <w:t xml:space="preserve">Cat Reeby, Surrey Climate Commission, </w:t>
      </w:r>
      <w:hyperlink r:id="rId9" w:history="1">
        <w:r w:rsidRPr="004D769B">
          <w:rPr>
            <w:rStyle w:val="Hyperlink"/>
          </w:rPr>
          <w:t>info@surreyclimate.org.uk</w:t>
        </w:r>
      </w:hyperlink>
      <w:r w:rsidRPr="004D769B">
        <w:t xml:space="preserve"> </w:t>
      </w:r>
    </w:p>
    <w:p w14:paraId="038DB457" w14:textId="77777777" w:rsidR="004D769B" w:rsidRDefault="004D769B" w:rsidP="00DF7CB7">
      <w:pPr>
        <w:pStyle w:val="NoSpacing"/>
      </w:pPr>
    </w:p>
    <w:sectPr w:rsidR="004D7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5BF"/>
    <w:multiLevelType w:val="hybridMultilevel"/>
    <w:tmpl w:val="6AA84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74D0"/>
    <w:multiLevelType w:val="multilevel"/>
    <w:tmpl w:val="54E8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843EA"/>
    <w:multiLevelType w:val="hybridMultilevel"/>
    <w:tmpl w:val="55762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85EDB"/>
    <w:multiLevelType w:val="multilevel"/>
    <w:tmpl w:val="8018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835472"/>
    <w:multiLevelType w:val="hybridMultilevel"/>
    <w:tmpl w:val="EF3EB6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402E0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37DD8"/>
    <w:multiLevelType w:val="multilevel"/>
    <w:tmpl w:val="2E6EB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012970"/>
    <w:multiLevelType w:val="hybridMultilevel"/>
    <w:tmpl w:val="C3AADED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CA1BCC"/>
    <w:multiLevelType w:val="multilevel"/>
    <w:tmpl w:val="437A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F62B4"/>
    <w:multiLevelType w:val="hybridMultilevel"/>
    <w:tmpl w:val="0D2EDC2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4F4159"/>
    <w:multiLevelType w:val="hybridMultilevel"/>
    <w:tmpl w:val="4E3A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5295F"/>
    <w:multiLevelType w:val="hybridMultilevel"/>
    <w:tmpl w:val="9DE4C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A7555"/>
    <w:multiLevelType w:val="hybridMultilevel"/>
    <w:tmpl w:val="5C8A7F1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557368"/>
    <w:multiLevelType w:val="hybridMultilevel"/>
    <w:tmpl w:val="AA8C2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75E6C"/>
    <w:multiLevelType w:val="multilevel"/>
    <w:tmpl w:val="64D6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8E05C8"/>
    <w:multiLevelType w:val="hybridMultilevel"/>
    <w:tmpl w:val="DFD2F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050B5"/>
    <w:multiLevelType w:val="multilevel"/>
    <w:tmpl w:val="D240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3151309">
    <w:abstractNumId w:val="12"/>
  </w:num>
  <w:num w:numId="2" w16cid:durableId="1299267504">
    <w:abstractNumId w:val="4"/>
  </w:num>
  <w:num w:numId="3" w16cid:durableId="1161895899">
    <w:abstractNumId w:val="9"/>
  </w:num>
  <w:num w:numId="4" w16cid:durableId="488980626">
    <w:abstractNumId w:val="5"/>
  </w:num>
  <w:num w:numId="5" w16cid:durableId="1604459773">
    <w:abstractNumId w:val="1"/>
  </w:num>
  <w:num w:numId="6" w16cid:durableId="2132358943">
    <w:abstractNumId w:val="13"/>
  </w:num>
  <w:num w:numId="7" w16cid:durableId="519054361">
    <w:abstractNumId w:val="2"/>
  </w:num>
  <w:num w:numId="8" w16cid:durableId="68386102">
    <w:abstractNumId w:val="14"/>
  </w:num>
  <w:num w:numId="9" w16cid:durableId="165675934">
    <w:abstractNumId w:val="0"/>
  </w:num>
  <w:num w:numId="10" w16cid:durableId="900212139">
    <w:abstractNumId w:val="10"/>
  </w:num>
  <w:num w:numId="11" w16cid:durableId="334457754">
    <w:abstractNumId w:val="11"/>
  </w:num>
  <w:num w:numId="12" w16cid:durableId="1766227565">
    <w:abstractNumId w:val="6"/>
  </w:num>
  <w:num w:numId="13" w16cid:durableId="1485658531">
    <w:abstractNumId w:val="8"/>
  </w:num>
  <w:num w:numId="14" w16cid:durableId="32002245">
    <w:abstractNumId w:val="15"/>
  </w:num>
  <w:num w:numId="15" w16cid:durableId="1376542588">
    <w:abstractNumId w:val="7"/>
  </w:num>
  <w:num w:numId="16" w16cid:durableId="1942760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B7"/>
    <w:rsid w:val="000038F7"/>
    <w:rsid w:val="000209CD"/>
    <w:rsid w:val="00034281"/>
    <w:rsid w:val="00057949"/>
    <w:rsid w:val="00060E78"/>
    <w:rsid w:val="00062989"/>
    <w:rsid w:val="00080C48"/>
    <w:rsid w:val="00095DF5"/>
    <w:rsid w:val="000A4EA6"/>
    <w:rsid w:val="000B1E24"/>
    <w:rsid w:val="000C3DB0"/>
    <w:rsid w:val="000E3212"/>
    <w:rsid w:val="00100881"/>
    <w:rsid w:val="00107C2C"/>
    <w:rsid w:val="001141C1"/>
    <w:rsid w:val="00134B16"/>
    <w:rsid w:val="00142233"/>
    <w:rsid w:val="00151C13"/>
    <w:rsid w:val="00163A4E"/>
    <w:rsid w:val="001A1E10"/>
    <w:rsid w:val="001A4282"/>
    <w:rsid w:val="001B306C"/>
    <w:rsid w:val="001B6C37"/>
    <w:rsid w:val="001C4311"/>
    <w:rsid w:val="001C50C5"/>
    <w:rsid w:val="001D72D1"/>
    <w:rsid w:val="001E4307"/>
    <w:rsid w:val="001F6C6B"/>
    <w:rsid w:val="00207D6A"/>
    <w:rsid w:val="00226449"/>
    <w:rsid w:val="00233E4C"/>
    <w:rsid w:val="00253134"/>
    <w:rsid w:val="0026230D"/>
    <w:rsid w:val="00274DC8"/>
    <w:rsid w:val="0028468B"/>
    <w:rsid w:val="00285D13"/>
    <w:rsid w:val="002A2E30"/>
    <w:rsid w:val="002A3598"/>
    <w:rsid w:val="002A47F9"/>
    <w:rsid w:val="002B51AB"/>
    <w:rsid w:val="002B60A4"/>
    <w:rsid w:val="002C39B0"/>
    <w:rsid w:val="002E119F"/>
    <w:rsid w:val="002E67BC"/>
    <w:rsid w:val="00304BE4"/>
    <w:rsid w:val="00304C43"/>
    <w:rsid w:val="0032221D"/>
    <w:rsid w:val="00330470"/>
    <w:rsid w:val="003343AE"/>
    <w:rsid w:val="00345E0C"/>
    <w:rsid w:val="00345E2A"/>
    <w:rsid w:val="00351510"/>
    <w:rsid w:val="003A1479"/>
    <w:rsid w:val="00423EDB"/>
    <w:rsid w:val="00444E76"/>
    <w:rsid w:val="00456BD1"/>
    <w:rsid w:val="00467F9B"/>
    <w:rsid w:val="00485684"/>
    <w:rsid w:val="004B1528"/>
    <w:rsid w:val="004B423C"/>
    <w:rsid w:val="004C361B"/>
    <w:rsid w:val="004D299E"/>
    <w:rsid w:val="004D769B"/>
    <w:rsid w:val="004E669A"/>
    <w:rsid w:val="00505B47"/>
    <w:rsid w:val="00517E39"/>
    <w:rsid w:val="00551515"/>
    <w:rsid w:val="00556A69"/>
    <w:rsid w:val="0056595C"/>
    <w:rsid w:val="00580CDE"/>
    <w:rsid w:val="0058216E"/>
    <w:rsid w:val="00590958"/>
    <w:rsid w:val="00590C54"/>
    <w:rsid w:val="005C4166"/>
    <w:rsid w:val="005D4A11"/>
    <w:rsid w:val="005D52C1"/>
    <w:rsid w:val="00601F9F"/>
    <w:rsid w:val="006119D5"/>
    <w:rsid w:val="00615432"/>
    <w:rsid w:val="00625142"/>
    <w:rsid w:val="00652B48"/>
    <w:rsid w:val="0065703C"/>
    <w:rsid w:val="006608CC"/>
    <w:rsid w:val="0067655E"/>
    <w:rsid w:val="0068736F"/>
    <w:rsid w:val="00692648"/>
    <w:rsid w:val="00692B7E"/>
    <w:rsid w:val="006C7B21"/>
    <w:rsid w:val="006E6EF8"/>
    <w:rsid w:val="006F18A1"/>
    <w:rsid w:val="0071770D"/>
    <w:rsid w:val="00724297"/>
    <w:rsid w:val="00741A04"/>
    <w:rsid w:val="00767FC8"/>
    <w:rsid w:val="007A7439"/>
    <w:rsid w:val="007C1425"/>
    <w:rsid w:val="007C3067"/>
    <w:rsid w:val="007D6317"/>
    <w:rsid w:val="007E624E"/>
    <w:rsid w:val="007E7FBB"/>
    <w:rsid w:val="0083363B"/>
    <w:rsid w:val="008346D9"/>
    <w:rsid w:val="00840074"/>
    <w:rsid w:val="00857A29"/>
    <w:rsid w:val="008647F7"/>
    <w:rsid w:val="0086518F"/>
    <w:rsid w:val="008A1047"/>
    <w:rsid w:val="008A1F0E"/>
    <w:rsid w:val="008A7693"/>
    <w:rsid w:val="008B0A18"/>
    <w:rsid w:val="008C57B8"/>
    <w:rsid w:val="008D047A"/>
    <w:rsid w:val="008D629C"/>
    <w:rsid w:val="008E343E"/>
    <w:rsid w:val="008E576D"/>
    <w:rsid w:val="008F13F7"/>
    <w:rsid w:val="00905183"/>
    <w:rsid w:val="009205C7"/>
    <w:rsid w:val="0092090C"/>
    <w:rsid w:val="00922C3E"/>
    <w:rsid w:val="00930DAF"/>
    <w:rsid w:val="00931F7E"/>
    <w:rsid w:val="009567FA"/>
    <w:rsid w:val="00981791"/>
    <w:rsid w:val="009870BB"/>
    <w:rsid w:val="0099351B"/>
    <w:rsid w:val="009A1A34"/>
    <w:rsid w:val="009A278F"/>
    <w:rsid w:val="009A63F0"/>
    <w:rsid w:val="009B34D0"/>
    <w:rsid w:val="009D2596"/>
    <w:rsid w:val="009D51E2"/>
    <w:rsid w:val="00A10CC7"/>
    <w:rsid w:val="00A1201A"/>
    <w:rsid w:val="00A15203"/>
    <w:rsid w:val="00A22DA2"/>
    <w:rsid w:val="00A25268"/>
    <w:rsid w:val="00A36A4D"/>
    <w:rsid w:val="00A47126"/>
    <w:rsid w:val="00A50104"/>
    <w:rsid w:val="00A647AD"/>
    <w:rsid w:val="00A66B7D"/>
    <w:rsid w:val="00A80670"/>
    <w:rsid w:val="00A94D49"/>
    <w:rsid w:val="00AB32D2"/>
    <w:rsid w:val="00AB6348"/>
    <w:rsid w:val="00AC485E"/>
    <w:rsid w:val="00AC578E"/>
    <w:rsid w:val="00AD6FD4"/>
    <w:rsid w:val="00AE5356"/>
    <w:rsid w:val="00AF2074"/>
    <w:rsid w:val="00B03410"/>
    <w:rsid w:val="00B04862"/>
    <w:rsid w:val="00B07531"/>
    <w:rsid w:val="00B21A97"/>
    <w:rsid w:val="00B232DB"/>
    <w:rsid w:val="00B3264B"/>
    <w:rsid w:val="00B60360"/>
    <w:rsid w:val="00BA01C9"/>
    <w:rsid w:val="00BC141F"/>
    <w:rsid w:val="00BD51B0"/>
    <w:rsid w:val="00BE20FB"/>
    <w:rsid w:val="00BF2E35"/>
    <w:rsid w:val="00C04E1A"/>
    <w:rsid w:val="00C30B13"/>
    <w:rsid w:val="00C35A44"/>
    <w:rsid w:val="00C478EF"/>
    <w:rsid w:val="00C56912"/>
    <w:rsid w:val="00CC4F3C"/>
    <w:rsid w:val="00CD0DB2"/>
    <w:rsid w:val="00CE1718"/>
    <w:rsid w:val="00CE5E54"/>
    <w:rsid w:val="00CF7907"/>
    <w:rsid w:val="00D2207D"/>
    <w:rsid w:val="00D34F8F"/>
    <w:rsid w:val="00D43F8B"/>
    <w:rsid w:val="00D607F9"/>
    <w:rsid w:val="00D77FF8"/>
    <w:rsid w:val="00D84256"/>
    <w:rsid w:val="00D86DA0"/>
    <w:rsid w:val="00D941C9"/>
    <w:rsid w:val="00DB5398"/>
    <w:rsid w:val="00DB6A6E"/>
    <w:rsid w:val="00DC0824"/>
    <w:rsid w:val="00DC4AB3"/>
    <w:rsid w:val="00DD0BC1"/>
    <w:rsid w:val="00DD0E12"/>
    <w:rsid w:val="00DD7074"/>
    <w:rsid w:val="00DF7CB7"/>
    <w:rsid w:val="00E048EC"/>
    <w:rsid w:val="00E45470"/>
    <w:rsid w:val="00E51203"/>
    <w:rsid w:val="00E525E1"/>
    <w:rsid w:val="00E546A6"/>
    <w:rsid w:val="00E618E2"/>
    <w:rsid w:val="00E70A41"/>
    <w:rsid w:val="00E95F27"/>
    <w:rsid w:val="00E9618E"/>
    <w:rsid w:val="00EC33AF"/>
    <w:rsid w:val="00F21AD1"/>
    <w:rsid w:val="00F415B0"/>
    <w:rsid w:val="00F62FB9"/>
    <w:rsid w:val="00F675C4"/>
    <w:rsid w:val="00F80F5B"/>
    <w:rsid w:val="00F87FCB"/>
    <w:rsid w:val="00F94285"/>
    <w:rsid w:val="00F9642A"/>
    <w:rsid w:val="00FD214F"/>
    <w:rsid w:val="00FD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7644"/>
  <w15:chartTrackingRefBased/>
  <w15:docId w15:val="{BA73FEF6-C830-4AE1-87EA-54B5783A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C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4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3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3F8B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43F8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3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2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reycc.gov.uk/community/climate-change/what-are-we-doing/climate-change-strategy/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reyclimate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urreyclimat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Reeby</dc:creator>
  <cp:keywords/>
  <dc:description/>
  <cp:lastModifiedBy>Catriona Reeby</cp:lastModifiedBy>
  <cp:revision>21</cp:revision>
  <dcterms:created xsi:type="dcterms:W3CDTF">2023-03-09T17:20:00Z</dcterms:created>
  <dcterms:modified xsi:type="dcterms:W3CDTF">2023-03-09T17:43:00Z</dcterms:modified>
</cp:coreProperties>
</file>