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008DE" w14:textId="77777777" w:rsidR="00BE4384" w:rsidRPr="00BE4384" w:rsidRDefault="00BE4384" w:rsidP="007A7811">
      <w:pPr>
        <w:pStyle w:val="Title"/>
        <w:rPr>
          <w:sz w:val="20"/>
          <w:szCs w:val="20"/>
        </w:rPr>
      </w:pPr>
    </w:p>
    <w:p w14:paraId="3E9930E0" w14:textId="69FA3855" w:rsidR="00DD70E8" w:rsidRDefault="00A921B2" w:rsidP="007A7811">
      <w:pPr>
        <w:pStyle w:val="Title"/>
      </w:pPr>
      <w:r>
        <w:t xml:space="preserve">Surrey Energy Partnership </w:t>
      </w:r>
      <w:r w:rsidR="00D34843">
        <w:t>secretariat:</w:t>
      </w:r>
      <w:r w:rsidR="00DD70E8">
        <w:t xml:space="preserve"> Quarterly Report</w:t>
      </w:r>
    </w:p>
    <w:p w14:paraId="1AE5D486" w14:textId="5233E8FD" w:rsidR="00B765D1" w:rsidRPr="00DD70E8" w:rsidRDefault="004005C0" w:rsidP="007A7811">
      <w:pPr>
        <w:pStyle w:val="Title"/>
        <w:rPr>
          <w:sz w:val="40"/>
          <w:szCs w:val="40"/>
        </w:rPr>
      </w:pPr>
      <w:r>
        <w:rPr>
          <w:sz w:val="40"/>
          <w:szCs w:val="40"/>
        </w:rPr>
        <w:t>June</w:t>
      </w:r>
      <w:r w:rsidR="00A921B2" w:rsidRPr="00DD70E8">
        <w:rPr>
          <w:sz w:val="40"/>
          <w:szCs w:val="40"/>
        </w:rPr>
        <w:t xml:space="preserve"> 2023</w:t>
      </w:r>
    </w:p>
    <w:p w14:paraId="37550753" w14:textId="77777777" w:rsidR="007A7811" w:rsidRDefault="007A7811"/>
    <w:p w14:paraId="49875D6D" w14:textId="2DE790BE" w:rsidR="007A7811" w:rsidRDefault="00D34843" w:rsidP="007A7811">
      <w:pPr>
        <w:pStyle w:val="Heading1"/>
      </w:pPr>
      <w:r>
        <w:t>Overview</w:t>
      </w:r>
    </w:p>
    <w:p w14:paraId="2E4083BD" w14:textId="40EC9AF4" w:rsidR="00BF7F23" w:rsidRDefault="00EA59D3" w:rsidP="0004552B">
      <w:pPr>
        <w:pStyle w:val="NoSpacing"/>
      </w:pPr>
      <w:r>
        <w:t xml:space="preserve">Surrey Energy Partnership was set up in 2019 by the University of Surrey (Cat Reeby). </w:t>
      </w:r>
      <w:r w:rsidR="0097190E">
        <w:t>Surrey Climate Commission took on the secretariat service for the Surrey Energy Partnership in February 2023</w:t>
      </w:r>
      <w:r w:rsidR="00F621A1">
        <w:t>, with funding from the University of Surrey</w:t>
      </w:r>
      <w:r w:rsidR="0097190E">
        <w:t xml:space="preserve">. </w:t>
      </w:r>
      <w:r w:rsidR="00447C16">
        <w:t xml:space="preserve">This report outlines the activities of the secretariat </w:t>
      </w:r>
      <w:r w:rsidR="00BF7F23">
        <w:t xml:space="preserve">from </w:t>
      </w:r>
      <w:r w:rsidR="009A6476">
        <w:t>20</w:t>
      </w:r>
      <w:r w:rsidR="009A6476" w:rsidRPr="0098392F">
        <w:rPr>
          <w:vertAlign w:val="superscript"/>
        </w:rPr>
        <w:t>t</w:t>
      </w:r>
      <w:r w:rsidR="0098392F" w:rsidRPr="0098392F">
        <w:rPr>
          <w:vertAlign w:val="superscript"/>
        </w:rPr>
        <w:t>h</w:t>
      </w:r>
      <w:r w:rsidR="0098392F">
        <w:t xml:space="preserve"> </w:t>
      </w:r>
      <w:r w:rsidR="004005C0">
        <w:t xml:space="preserve">April </w:t>
      </w:r>
      <w:r w:rsidR="00BF7F23">
        <w:t xml:space="preserve">to </w:t>
      </w:r>
      <w:r w:rsidR="0098392F">
        <w:t>30</w:t>
      </w:r>
      <w:r w:rsidR="0098392F" w:rsidRPr="0098392F">
        <w:rPr>
          <w:vertAlign w:val="superscript"/>
        </w:rPr>
        <w:t>th</w:t>
      </w:r>
      <w:r w:rsidR="0098392F">
        <w:t xml:space="preserve"> </w:t>
      </w:r>
      <w:r w:rsidR="004005C0">
        <w:t>June</w:t>
      </w:r>
      <w:r w:rsidR="00BF7F23">
        <w:t xml:space="preserve"> 2023. </w:t>
      </w:r>
    </w:p>
    <w:p w14:paraId="39CEF07D" w14:textId="3846913D" w:rsidR="00A921B2" w:rsidRDefault="00047789" w:rsidP="0004552B">
      <w:pPr>
        <w:pStyle w:val="NoSpacing"/>
        <w:rPr>
          <w:lang w:val="en-US"/>
        </w:rPr>
      </w:pPr>
      <w:r>
        <w:t>Jacquetta Fewster</w:t>
      </w:r>
      <w:r w:rsidR="00836AA8">
        <w:t xml:space="preserve"> provides the </w:t>
      </w:r>
      <w:r w:rsidR="004934F8">
        <w:t>day-to-day</w:t>
      </w:r>
      <w:r w:rsidR="00836AA8">
        <w:t xml:space="preserve"> secretariat service </w:t>
      </w:r>
      <w:r w:rsidR="003433AD">
        <w:t xml:space="preserve">provided </w:t>
      </w:r>
      <w:r w:rsidR="00836AA8">
        <w:t>by Surrey Climate Commission</w:t>
      </w:r>
      <w:r w:rsidR="003433AD">
        <w:t>, in close liaison with Cat Reeby (the chair)</w:t>
      </w:r>
      <w:r w:rsidR="00836AA8">
        <w:t xml:space="preserve">. </w:t>
      </w:r>
    </w:p>
    <w:p w14:paraId="669D8ED4" w14:textId="2FAE1328" w:rsidR="00A921B2" w:rsidRDefault="00EC67B9" w:rsidP="007A7811">
      <w:pPr>
        <w:pStyle w:val="Heading1"/>
      </w:pPr>
      <w:r>
        <w:t>Highlights from SEP</w:t>
      </w:r>
      <w:r w:rsidR="00E537B2">
        <w:t xml:space="preserve"> </w:t>
      </w:r>
    </w:p>
    <w:p w14:paraId="6DD831E4" w14:textId="23315A78" w:rsidR="00091993" w:rsidRDefault="00091993" w:rsidP="0004552B">
      <w:pPr>
        <w:pStyle w:val="NoSpacing"/>
        <w:rPr>
          <w:u w:val="single"/>
        </w:rPr>
      </w:pPr>
    </w:p>
    <w:p w14:paraId="542B8248" w14:textId="39D77CE9" w:rsidR="00357D19" w:rsidRDefault="00357D19" w:rsidP="00357D19">
      <w:pPr>
        <w:pStyle w:val="NoSpacing"/>
        <w:numPr>
          <w:ilvl w:val="0"/>
          <w:numId w:val="1"/>
        </w:numPr>
      </w:pPr>
      <w:r>
        <w:t>Following the Steering Committee’s confirmation of ‘Housing energy retrofit’ being a priority area of work (21</w:t>
      </w:r>
      <w:r w:rsidRPr="006F7F2B">
        <w:rPr>
          <w:vertAlign w:val="superscript"/>
        </w:rPr>
        <w:t>st</w:t>
      </w:r>
      <w:r>
        <w:t xml:space="preserve"> March 2023), we convened a new ‘Housing Retrofit for Net Zero’ project group</w:t>
      </w:r>
      <w:r w:rsidR="00396B33">
        <w:t>.</w:t>
      </w:r>
      <w:r>
        <w:t xml:space="preserve"> This kicked off with a workshop on 16</w:t>
      </w:r>
      <w:r w:rsidRPr="00F54B53">
        <w:rPr>
          <w:vertAlign w:val="superscript"/>
        </w:rPr>
        <w:t>th</w:t>
      </w:r>
      <w:r>
        <w:t xml:space="preserve"> May</w:t>
      </w:r>
      <w:r w:rsidR="00C92EC5">
        <w:t xml:space="preserve"> – our first event of the year</w:t>
      </w:r>
      <w:r>
        <w:t xml:space="preserve">. </w:t>
      </w:r>
      <w:r w:rsidR="00443D9C">
        <w:t>27</w:t>
      </w:r>
      <w:r>
        <w:t xml:space="preserve"> key stakeholders were invited </w:t>
      </w:r>
      <w:r w:rsidR="00396B33">
        <w:t xml:space="preserve">to join, </w:t>
      </w:r>
      <w:r>
        <w:t xml:space="preserve">of which </w:t>
      </w:r>
      <w:r w:rsidR="00443D9C">
        <w:t>15</w:t>
      </w:r>
      <w:r>
        <w:t xml:space="preserve"> were able to attend</w:t>
      </w:r>
      <w:r w:rsidR="00396B33">
        <w:t xml:space="preserve"> on the day</w:t>
      </w:r>
      <w:r>
        <w:t>.</w:t>
      </w:r>
      <w:r w:rsidR="00D759FC">
        <w:t xml:space="preserve"> </w:t>
      </w:r>
      <w:r w:rsidR="007143CA">
        <w:t xml:space="preserve">It was a positive </w:t>
      </w:r>
      <w:proofErr w:type="gramStart"/>
      <w:r w:rsidR="007143CA">
        <w:t>workshop</w:t>
      </w:r>
      <w:proofErr w:type="gramEnd"/>
      <w:r w:rsidR="007143CA">
        <w:t xml:space="preserve"> and t</w:t>
      </w:r>
      <w:r w:rsidR="00D759FC">
        <w:t>his group will continue</w:t>
      </w:r>
      <w:r w:rsidR="00CA2634">
        <w:t xml:space="preserve"> to meet</w:t>
      </w:r>
      <w:r w:rsidR="00183F3E">
        <w:t>, link</w:t>
      </w:r>
      <w:r w:rsidR="007143CA">
        <w:t>ing</w:t>
      </w:r>
      <w:r w:rsidR="00183F3E">
        <w:t xml:space="preserve"> to the SCC activity (below)</w:t>
      </w:r>
      <w:r w:rsidR="00D759FC">
        <w:t>.</w:t>
      </w:r>
      <w:r>
        <w:t xml:space="preserve"> </w:t>
      </w:r>
    </w:p>
    <w:p w14:paraId="2431E1E5" w14:textId="74779903" w:rsidR="00357D19" w:rsidRDefault="00357D19" w:rsidP="00357D19">
      <w:pPr>
        <w:pStyle w:val="NoSpacing"/>
        <w:numPr>
          <w:ilvl w:val="0"/>
          <w:numId w:val="1"/>
        </w:numPr>
      </w:pPr>
      <w:r>
        <w:t xml:space="preserve">New links have been built with the Surrey County Council </w:t>
      </w:r>
      <w:r w:rsidR="00F70CA6">
        <w:t xml:space="preserve">(SCC) </w:t>
      </w:r>
      <w:r>
        <w:t xml:space="preserve">Greener Futures Retrofit team (introductions made by Melania Tarquino at the Steering Committee mtg). This resulted in Cat being invited to join the SCC Retrofit Advisory Group, and feed into the development of the SCC / Retrofit Academy training sessions for Surrey </w:t>
      </w:r>
      <w:r w:rsidRPr="00E93F9C">
        <w:t>businesses</w:t>
      </w:r>
      <w:r w:rsidR="00A00E58" w:rsidRPr="00E93F9C">
        <w:t xml:space="preserve"> (</w:t>
      </w:r>
      <w:r w:rsidR="00E93F9C" w:rsidRPr="00E93F9C">
        <w:t>13</w:t>
      </w:r>
      <w:r w:rsidR="00E93F9C" w:rsidRPr="00E93F9C">
        <w:rPr>
          <w:vertAlign w:val="superscript"/>
        </w:rPr>
        <w:t>th</w:t>
      </w:r>
      <w:r w:rsidR="00E93F9C" w:rsidRPr="00E93F9C">
        <w:t xml:space="preserve"> – 15</w:t>
      </w:r>
      <w:r w:rsidR="00E93F9C" w:rsidRPr="00E93F9C">
        <w:rPr>
          <w:vertAlign w:val="superscript"/>
        </w:rPr>
        <w:t>th</w:t>
      </w:r>
      <w:r w:rsidR="00E93F9C" w:rsidRPr="00E93F9C">
        <w:t xml:space="preserve"> June, Low Carbon Homes Summit</w:t>
      </w:r>
      <w:r w:rsidR="00A00E58" w:rsidRPr="00E93F9C">
        <w:t>)</w:t>
      </w:r>
      <w:r w:rsidRPr="00E93F9C">
        <w:t>.</w:t>
      </w:r>
    </w:p>
    <w:p w14:paraId="28B3CA96" w14:textId="2A0B859F" w:rsidR="00357D19" w:rsidRDefault="00357D19" w:rsidP="00357D19">
      <w:pPr>
        <w:pStyle w:val="NoSpacing"/>
        <w:numPr>
          <w:ilvl w:val="0"/>
          <w:numId w:val="1"/>
        </w:numPr>
      </w:pPr>
      <w:r>
        <w:t xml:space="preserve">SEP </w:t>
      </w:r>
      <w:r w:rsidR="00D759FC">
        <w:t>(</w:t>
      </w:r>
      <w:r>
        <w:t>and S</w:t>
      </w:r>
      <w:r w:rsidR="00FF4133">
        <w:t xml:space="preserve">urrey </w:t>
      </w:r>
      <w:r>
        <w:t>C</w:t>
      </w:r>
      <w:r w:rsidR="00FF4133">
        <w:t xml:space="preserve">limate </w:t>
      </w:r>
      <w:r>
        <w:t>Commission</w:t>
      </w:r>
      <w:r w:rsidR="00D759FC">
        <w:t>)</w:t>
      </w:r>
      <w:r>
        <w:t xml:space="preserve"> </w:t>
      </w:r>
      <w:r w:rsidR="00B166F8">
        <w:t>was</w:t>
      </w:r>
      <w:r>
        <w:t xml:space="preserve"> </w:t>
      </w:r>
      <w:r w:rsidR="00085690">
        <w:t xml:space="preserve">also </w:t>
      </w:r>
      <w:r>
        <w:t>in</w:t>
      </w:r>
      <w:r w:rsidR="00D759FC">
        <w:t xml:space="preserve">vited </w:t>
      </w:r>
      <w:r w:rsidR="00F70CA6">
        <w:t xml:space="preserve">by Surrey County Council </w:t>
      </w:r>
      <w:r w:rsidR="00D759FC">
        <w:t>to join as a partner</w:t>
      </w:r>
      <w:r>
        <w:t xml:space="preserve"> in the </w:t>
      </w:r>
      <w:r w:rsidR="008B6453">
        <w:t>Local Energy Advice Demonstrator (</w:t>
      </w:r>
      <w:r>
        <w:t>LEAD</w:t>
      </w:r>
      <w:r w:rsidR="008B6453">
        <w:t>)</w:t>
      </w:r>
      <w:r>
        <w:t xml:space="preserve"> bid that SCC submitted in May. Th</w:t>
      </w:r>
      <w:r w:rsidR="00660E20">
        <w:t>e</w:t>
      </w:r>
      <w:r>
        <w:t xml:space="preserve"> bid was successful and SEP along with S</w:t>
      </w:r>
      <w:r w:rsidR="00FF4133">
        <w:t xml:space="preserve">urrey </w:t>
      </w:r>
      <w:r>
        <w:t>C</w:t>
      </w:r>
      <w:r w:rsidR="00FF4133">
        <w:t xml:space="preserve">limate </w:t>
      </w:r>
      <w:r>
        <w:t xml:space="preserve">Commission </w:t>
      </w:r>
      <w:r w:rsidR="00660E20">
        <w:t xml:space="preserve">and Zero Carbon Guildford </w:t>
      </w:r>
      <w:r>
        <w:t>will be running a series of workshops and community advice training</w:t>
      </w:r>
      <w:r w:rsidR="00660E20">
        <w:t xml:space="preserve"> sessions</w:t>
      </w:r>
      <w:r>
        <w:t xml:space="preserve"> later in the year. This will form the main project that SEP is involved in this year, and it will engage a wide range of</w:t>
      </w:r>
      <w:r w:rsidR="005B5C3A">
        <w:t xml:space="preserve"> organisations from across Surrey.</w:t>
      </w:r>
    </w:p>
    <w:p w14:paraId="67E2B87A" w14:textId="68D5683A" w:rsidR="00A921B2" w:rsidRDefault="0098392F" w:rsidP="0033437E">
      <w:pPr>
        <w:pStyle w:val="NoSpacing"/>
        <w:numPr>
          <w:ilvl w:val="0"/>
          <w:numId w:val="1"/>
        </w:numPr>
      </w:pPr>
      <w:r>
        <w:t xml:space="preserve">In April the </w:t>
      </w:r>
      <w:r w:rsidR="00A921B2">
        <w:t xml:space="preserve">SEP membership </w:t>
      </w:r>
      <w:r>
        <w:t>was</w:t>
      </w:r>
      <w:r w:rsidR="00091993">
        <w:t xml:space="preserve"> </w:t>
      </w:r>
      <w:r w:rsidR="00BA713D">
        <w:t>146 members</w:t>
      </w:r>
      <w:r w:rsidR="00986BF3">
        <w:t xml:space="preserve">. </w:t>
      </w:r>
      <w:r>
        <w:t xml:space="preserve">As of </w:t>
      </w:r>
      <w:r w:rsidR="00B166F8">
        <w:t>27</w:t>
      </w:r>
      <w:r w:rsidR="00B166F8" w:rsidRPr="0098392F">
        <w:rPr>
          <w:vertAlign w:val="superscript"/>
        </w:rPr>
        <w:t>th</w:t>
      </w:r>
      <w:r w:rsidR="00B166F8">
        <w:t xml:space="preserve"> June,</w:t>
      </w:r>
      <w:r>
        <w:t xml:space="preserve"> the membership is </w:t>
      </w:r>
      <w:r w:rsidR="002932E4">
        <w:t>166</w:t>
      </w:r>
      <w:r>
        <w:t xml:space="preserve">. This is a </w:t>
      </w:r>
      <w:r w:rsidR="00526E62">
        <w:t>13</w:t>
      </w:r>
      <w:r>
        <w:t>% increase</w:t>
      </w:r>
      <w:r w:rsidR="006463F7">
        <w:t xml:space="preserve">, and </w:t>
      </w:r>
      <w:r w:rsidR="00662084">
        <w:t>it was</w:t>
      </w:r>
      <w:r w:rsidR="006463F7">
        <w:t xml:space="preserve"> mainly due to recruiting specific members with an interest in Housing Retrofit.</w:t>
      </w:r>
      <w:r w:rsidR="00DF02A8">
        <w:t xml:space="preserve"> </w:t>
      </w:r>
    </w:p>
    <w:p w14:paraId="1B4D6CD3" w14:textId="55C5684F" w:rsidR="00273D15" w:rsidRDefault="00273D15" w:rsidP="0033437E">
      <w:pPr>
        <w:pStyle w:val="NoSpacing"/>
        <w:numPr>
          <w:ilvl w:val="0"/>
          <w:numId w:val="1"/>
        </w:numPr>
      </w:pPr>
      <w:r>
        <w:t xml:space="preserve">The SEP webpages went live on the Surrey Climate Commission website in April. </w:t>
      </w:r>
      <w:r w:rsidR="00F24FD8">
        <w:t xml:space="preserve">See: </w:t>
      </w:r>
      <w:hyperlink r:id="rId7" w:history="1">
        <w:r w:rsidR="00F24FD8">
          <w:rPr>
            <w:rStyle w:val="Hyperlink"/>
          </w:rPr>
          <w:t>Surrey Energy Partnership | Surrey Climate Commission</w:t>
        </w:r>
      </w:hyperlink>
      <w:r w:rsidR="00F24FD8">
        <w:t xml:space="preserve">. This is a very positive step, and provides </w:t>
      </w:r>
      <w:r w:rsidR="00A95539">
        <w:t xml:space="preserve">a platform for SEP news, </w:t>
      </w:r>
      <w:proofErr w:type="gramStart"/>
      <w:r w:rsidR="00A95539">
        <w:t>events</w:t>
      </w:r>
      <w:proofErr w:type="gramEnd"/>
      <w:r w:rsidR="00A95539">
        <w:t xml:space="preserve"> and articles</w:t>
      </w:r>
      <w:r w:rsidR="00DA6DB9">
        <w:t>, such as the last Chair’s report, Steering Committee details, and recent newsletters</w:t>
      </w:r>
      <w:r w:rsidR="00A95539">
        <w:t xml:space="preserve">. </w:t>
      </w:r>
    </w:p>
    <w:p w14:paraId="2F26084D" w14:textId="450BA3CC" w:rsidR="0034336B" w:rsidRPr="00E80C73" w:rsidRDefault="0034336B" w:rsidP="0033437E">
      <w:pPr>
        <w:pStyle w:val="NoSpacing"/>
        <w:numPr>
          <w:ilvl w:val="0"/>
          <w:numId w:val="1"/>
        </w:numPr>
      </w:pPr>
      <w:r w:rsidRPr="00E80C73">
        <w:t xml:space="preserve">In addition, SEP provided a letter of support to </w:t>
      </w:r>
      <w:r w:rsidR="00E80C73" w:rsidRPr="00E80C73">
        <w:t>the Uni’s ENoLL application.</w:t>
      </w:r>
    </w:p>
    <w:p w14:paraId="5F17BB7B" w14:textId="1728D367" w:rsidR="007A7811" w:rsidRDefault="00A349C5" w:rsidP="007A7811">
      <w:pPr>
        <w:pStyle w:val="Heading1"/>
      </w:pPr>
      <w:r>
        <w:lastRenderedPageBreak/>
        <w:t xml:space="preserve">Secretariat key </w:t>
      </w:r>
      <w:r w:rsidR="009F0949">
        <w:t>deliverables</w:t>
      </w:r>
    </w:p>
    <w:p w14:paraId="254AFA2E" w14:textId="7D330867" w:rsidR="00CD2ECB" w:rsidRDefault="00CD2ECB" w:rsidP="00CD2ECB">
      <w:pPr>
        <w:pStyle w:val="ListParagraph"/>
        <w:numPr>
          <w:ilvl w:val="0"/>
          <w:numId w:val="7"/>
        </w:numPr>
      </w:pPr>
      <w:r>
        <w:t>Steering Committee: a</w:t>
      </w:r>
      <w:r w:rsidRPr="00CF5615">
        <w:t>rrange, facilitate</w:t>
      </w:r>
      <w:r>
        <w:t xml:space="preserve"> and </w:t>
      </w:r>
      <w:r w:rsidRPr="00CF5615">
        <w:t xml:space="preserve">minute </w:t>
      </w:r>
      <w:r>
        <w:t>at least 2 meetings per year</w:t>
      </w:r>
      <w:r w:rsidR="009F0949">
        <w:t>.</w:t>
      </w:r>
      <w:r w:rsidR="009F0949" w:rsidRPr="009F0949">
        <w:rPr>
          <w:color w:val="4472C4" w:themeColor="accent1"/>
        </w:rPr>
        <w:t xml:space="preserve"> First meeting arranged</w:t>
      </w:r>
      <w:r w:rsidR="00DF7E1A">
        <w:rPr>
          <w:color w:val="4472C4" w:themeColor="accent1"/>
        </w:rPr>
        <w:t xml:space="preserve">, </w:t>
      </w:r>
      <w:r w:rsidR="002E7609">
        <w:rPr>
          <w:color w:val="4472C4" w:themeColor="accent1"/>
        </w:rPr>
        <w:t>facilitated</w:t>
      </w:r>
      <w:r w:rsidR="009F0949" w:rsidRPr="009F0949">
        <w:rPr>
          <w:color w:val="4472C4" w:themeColor="accent1"/>
        </w:rPr>
        <w:t xml:space="preserve"> and notes circulated</w:t>
      </w:r>
      <w:r w:rsidR="00B22ABE">
        <w:rPr>
          <w:color w:val="4472C4" w:themeColor="accent1"/>
        </w:rPr>
        <w:t xml:space="preserve"> (March 2023)</w:t>
      </w:r>
      <w:r w:rsidR="009F0949" w:rsidRPr="009F0949">
        <w:rPr>
          <w:color w:val="4472C4" w:themeColor="accent1"/>
        </w:rPr>
        <w:t>.</w:t>
      </w:r>
      <w:r w:rsidR="00B22ABE">
        <w:rPr>
          <w:color w:val="4472C4" w:themeColor="accent1"/>
        </w:rPr>
        <w:t xml:space="preserve"> The next Steering group will be in autumn.</w:t>
      </w:r>
    </w:p>
    <w:p w14:paraId="486C7DAB" w14:textId="21C22754" w:rsidR="00CD2ECB" w:rsidRDefault="00CD2ECB" w:rsidP="00CD2ECB">
      <w:pPr>
        <w:pStyle w:val="ListParagraph"/>
        <w:numPr>
          <w:ilvl w:val="0"/>
          <w:numId w:val="7"/>
        </w:numPr>
      </w:pPr>
      <w:r>
        <w:t>Forum: a</w:t>
      </w:r>
      <w:r w:rsidRPr="00CF5615">
        <w:t>rrange, facilitate</w:t>
      </w:r>
      <w:r>
        <w:t xml:space="preserve"> and</w:t>
      </w:r>
      <w:r w:rsidRPr="00CF5615">
        <w:t xml:space="preserve"> minute </w:t>
      </w:r>
      <w:r>
        <w:t>at least 2 meetings / events per year</w:t>
      </w:r>
      <w:r w:rsidR="009F0949">
        <w:t>.</w:t>
      </w:r>
      <w:r w:rsidR="009F0949" w:rsidRPr="00E45CDB">
        <w:rPr>
          <w:color w:val="4472C4" w:themeColor="accent1"/>
        </w:rPr>
        <w:t xml:space="preserve"> </w:t>
      </w:r>
      <w:r w:rsidR="00371F0B" w:rsidRPr="00E45CDB">
        <w:rPr>
          <w:color w:val="4472C4" w:themeColor="accent1"/>
        </w:rPr>
        <w:t>SEP’s first event this year was a workshop on Housing Retrofit for Net Zero, held on 16</w:t>
      </w:r>
      <w:r w:rsidR="00371F0B" w:rsidRPr="00E45CDB">
        <w:rPr>
          <w:color w:val="4472C4" w:themeColor="accent1"/>
          <w:vertAlign w:val="superscript"/>
        </w:rPr>
        <w:t>th</w:t>
      </w:r>
      <w:r w:rsidR="00371F0B" w:rsidRPr="00E45CDB">
        <w:rPr>
          <w:color w:val="4472C4" w:themeColor="accent1"/>
        </w:rPr>
        <w:t xml:space="preserve"> May. </w:t>
      </w:r>
      <w:r w:rsidR="00E45CDB">
        <w:rPr>
          <w:color w:val="4472C4" w:themeColor="accent1"/>
        </w:rPr>
        <w:t xml:space="preserve">It brought together a range of </w:t>
      </w:r>
      <w:r w:rsidR="00802DFB">
        <w:rPr>
          <w:color w:val="4472C4" w:themeColor="accent1"/>
        </w:rPr>
        <w:t xml:space="preserve">energy advice providers and professionals. </w:t>
      </w:r>
      <w:r w:rsidR="004370BC">
        <w:rPr>
          <w:color w:val="4472C4" w:themeColor="accent1"/>
        </w:rPr>
        <w:t xml:space="preserve">See attached notes from the meeting. </w:t>
      </w:r>
    </w:p>
    <w:p w14:paraId="051DE37D" w14:textId="02BE964E" w:rsidR="00CD2ECB" w:rsidRDefault="00CD2ECB" w:rsidP="00CD2ECB">
      <w:pPr>
        <w:pStyle w:val="ListParagraph"/>
        <w:numPr>
          <w:ilvl w:val="0"/>
          <w:numId w:val="7"/>
        </w:numPr>
      </w:pPr>
      <w:r>
        <w:t>Membership: maintain and grow (by 10%) the SEP membership</w:t>
      </w:r>
      <w:r w:rsidR="00CE7737">
        <w:t xml:space="preserve">. </w:t>
      </w:r>
      <w:r w:rsidR="00CE7737" w:rsidRPr="00B417E7">
        <w:rPr>
          <w:color w:val="4472C4" w:themeColor="accent1"/>
        </w:rPr>
        <w:t>Membership</w:t>
      </w:r>
      <w:r w:rsidR="005B1909" w:rsidRPr="00B417E7">
        <w:rPr>
          <w:color w:val="4472C4" w:themeColor="accent1"/>
        </w:rPr>
        <w:t xml:space="preserve"> has grown in Q</w:t>
      </w:r>
      <w:r w:rsidR="00431432">
        <w:rPr>
          <w:color w:val="4472C4" w:themeColor="accent1"/>
        </w:rPr>
        <w:t>2</w:t>
      </w:r>
      <w:r w:rsidR="008953D8">
        <w:rPr>
          <w:color w:val="4472C4" w:themeColor="accent1"/>
        </w:rPr>
        <w:t xml:space="preserve"> from 146 members in April to 166 members in June</w:t>
      </w:r>
      <w:r w:rsidR="00300255">
        <w:rPr>
          <w:color w:val="4472C4" w:themeColor="accent1"/>
        </w:rPr>
        <w:t xml:space="preserve"> (16% increase since February)</w:t>
      </w:r>
      <w:r w:rsidR="008953D8">
        <w:rPr>
          <w:color w:val="4472C4" w:themeColor="accent1"/>
        </w:rPr>
        <w:t xml:space="preserve">. </w:t>
      </w:r>
      <w:r w:rsidR="006E027D">
        <w:rPr>
          <w:color w:val="4472C4" w:themeColor="accent1"/>
        </w:rPr>
        <w:t xml:space="preserve">This is </w:t>
      </w:r>
      <w:r w:rsidR="00E91C94">
        <w:rPr>
          <w:color w:val="4472C4" w:themeColor="accent1"/>
        </w:rPr>
        <w:t xml:space="preserve">excellent </w:t>
      </w:r>
      <w:r w:rsidR="006E027D">
        <w:rPr>
          <w:color w:val="4472C4" w:themeColor="accent1"/>
        </w:rPr>
        <w:t xml:space="preserve">progress </w:t>
      </w:r>
      <w:r w:rsidR="00E91C94">
        <w:rPr>
          <w:color w:val="4472C4" w:themeColor="accent1"/>
        </w:rPr>
        <w:t xml:space="preserve">as we have </w:t>
      </w:r>
      <w:r w:rsidR="006A222E">
        <w:rPr>
          <w:color w:val="4472C4" w:themeColor="accent1"/>
        </w:rPr>
        <w:t>exceeded</w:t>
      </w:r>
      <w:r w:rsidR="00E91C94">
        <w:rPr>
          <w:color w:val="4472C4" w:themeColor="accent1"/>
        </w:rPr>
        <w:t xml:space="preserve"> the KPI for a </w:t>
      </w:r>
      <w:r w:rsidR="006E027D">
        <w:rPr>
          <w:color w:val="4472C4" w:themeColor="accent1"/>
        </w:rPr>
        <w:t>10% increase</w:t>
      </w:r>
      <w:r w:rsidR="004209BA">
        <w:rPr>
          <w:color w:val="4472C4" w:themeColor="accent1"/>
        </w:rPr>
        <w:t xml:space="preserve"> over the year</w:t>
      </w:r>
      <w:r w:rsidR="006E027D">
        <w:rPr>
          <w:color w:val="4472C4" w:themeColor="accent1"/>
        </w:rPr>
        <w:t xml:space="preserve">. </w:t>
      </w:r>
    </w:p>
    <w:p w14:paraId="6F68F5CB" w14:textId="441CE703" w:rsidR="00E97456" w:rsidRPr="004F2340" w:rsidRDefault="00CD2ECB" w:rsidP="00DD5510">
      <w:pPr>
        <w:pStyle w:val="ListParagraph"/>
        <w:numPr>
          <w:ilvl w:val="0"/>
          <w:numId w:val="7"/>
        </w:numPr>
        <w:rPr>
          <w:color w:val="4472C4" w:themeColor="accent1"/>
        </w:rPr>
      </w:pPr>
      <w:r>
        <w:t>Communicate information: circulate an e-bulletin to members at least six times per year</w:t>
      </w:r>
      <w:r w:rsidR="00B417E7">
        <w:t xml:space="preserve">. </w:t>
      </w:r>
      <w:r w:rsidR="00A61437" w:rsidRPr="00B87B80">
        <w:rPr>
          <w:color w:val="4472C4" w:themeColor="accent1"/>
        </w:rPr>
        <w:t xml:space="preserve">The second </w:t>
      </w:r>
      <w:r w:rsidR="00B417E7" w:rsidRPr="009C75B9">
        <w:rPr>
          <w:color w:val="4472C4" w:themeColor="accent1"/>
        </w:rPr>
        <w:t>e-bulletin</w:t>
      </w:r>
      <w:r w:rsidR="009C75B9" w:rsidRPr="009C75B9">
        <w:rPr>
          <w:color w:val="4472C4" w:themeColor="accent1"/>
        </w:rPr>
        <w:t xml:space="preserve"> </w:t>
      </w:r>
      <w:r w:rsidR="00B87B80">
        <w:rPr>
          <w:color w:val="4472C4" w:themeColor="accent1"/>
        </w:rPr>
        <w:t xml:space="preserve">was </w:t>
      </w:r>
      <w:r w:rsidR="009C75B9" w:rsidRPr="009C75B9">
        <w:rPr>
          <w:color w:val="4472C4" w:themeColor="accent1"/>
        </w:rPr>
        <w:t>drafted and circulated</w:t>
      </w:r>
      <w:r w:rsidR="0025341C">
        <w:rPr>
          <w:color w:val="4472C4" w:themeColor="accent1"/>
        </w:rPr>
        <w:t xml:space="preserve"> to all members</w:t>
      </w:r>
      <w:r w:rsidR="009C75B9" w:rsidRPr="009C75B9">
        <w:rPr>
          <w:color w:val="4472C4" w:themeColor="accent1"/>
        </w:rPr>
        <w:t xml:space="preserve"> in </w:t>
      </w:r>
      <w:r w:rsidR="00B87B80">
        <w:rPr>
          <w:color w:val="4472C4" w:themeColor="accent1"/>
        </w:rPr>
        <w:t>May</w:t>
      </w:r>
      <w:r w:rsidR="009C75B9" w:rsidRPr="009C75B9">
        <w:rPr>
          <w:color w:val="4472C4" w:themeColor="accent1"/>
        </w:rPr>
        <w:t xml:space="preserve"> 2023.</w:t>
      </w:r>
      <w:r w:rsidR="00B87B80">
        <w:rPr>
          <w:color w:val="4472C4" w:themeColor="accent1"/>
        </w:rPr>
        <w:t xml:space="preserve"> There were two short ‘updates’ sent on 23 May and 26 June, promoting events and Solar Together</w:t>
      </w:r>
      <w:r w:rsidR="00DD5510">
        <w:rPr>
          <w:color w:val="4472C4" w:themeColor="accent1"/>
        </w:rPr>
        <w:t xml:space="preserve">. In addition, the </w:t>
      </w:r>
      <w:r w:rsidR="0047657E" w:rsidRPr="004F2340">
        <w:rPr>
          <w:color w:val="4472C4" w:themeColor="accent1"/>
        </w:rPr>
        <w:t>Surrey Energy Partnership page on the Climate Commission website</w:t>
      </w:r>
      <w:r w:rsidR="004F2340" w:rsidRPr="004F2340">
        <w:rPr>
          <w:color w:val="4472C4" w:themeColor="accent1"/>
        </w:rPr>
        <w:t xml:space="preserve"> has </w:t>
      </w:r>
      <w:r w:rsidR="00703905">
        <w:rPr>
          <w:color w:val="4472C4" w:themeColor="accent1"/>
        </w:rPr>
        <w:t xml:space="preserve">gone live – see: </w:t>
      </w:r>
      <w:hyperlink r:id="rId8" w:history="1">
        <w:r w:rsidR="009D2194">
          <w:rPr>
            <w:rStyle w:val="Hyperlink"/>
          </w:rPr>
          <w:t>Surrey Energy Partnership | Surrey Climate Commission</w:t>
        </w:r>
      </w:hyperlink>
      <w:r w:rsidR="009D2194">
        <w:t>.</w:t>
      </w:r>
    </w:p>
    <w:p w14:paraId="12524343" w14:textId="4AB307F0" w:rsidR="00CD2ECB" w:rsidRDefault="00CD2ECB" w:rsidP="00CD2ECB">
      <w:pPr>
        <w:pStyle w:val="ListParagraph"/>
        <w:numPr>
          <w:ilvl w:val="0"/>
          <w:numId w:val="7"/>
        </w:numPr>
      </w:pPr>
      <w:r>
        <w:t>Action: encourage and support 1 – 2 sustainable energy projects per year. Note these will link closely to the core activities of the Surrey Climate Commission.</w:t>
      </w:r>
      <w:r w:rsidR="009C75B9">
        <w:t xml:space="preserve"> </w:t>
      </w:r>
      <w:r w:rsidR="009D2194" w:rsidRPr="009C5E42">
        <w:rPr>
          <w:color w:val="4472C4" w:themeColor="accent1"/>
        </w:rPr>
        <w:t xml:space="preserve">Two focus areas were agreed: Housing Retrofit for net zero, and Renewables. The Housing Retrofit group has met </w:t>
      </w:r>
      <w:r w:rsidR="00C9632F" w:rsidRPr="009C5E42">
        <w:rPr>
          <w:color w:val="4472C4" w:themeColor="accent1"/>
        </w:rPr>
        <w:t xml:space="preserve">at the workshop, and the retrofit project will build on the LEAD bid. Action on this is due to start in August. </w:t>
      </w:r>
    </w:p>
    <w:p w14:paraId="6F017DAF" w14:textId="77777777" w:rsidR="00A349C5" w:rsidRDefault="00A349C5" w:rsidP="00A349C5"/>
    <w:p w14:paraId="239973A6" w14:textId="74E5C3EE" w:rsidR="00B241F5" w:rsidRDefault="00B241F5" w:rsidP="00B241F5">
      <w:pPr>
        <w:pStyle w:val="Heading1"/>
      </w:pPr>
      <w:r>
        <w:t>Planned activities for Q</w:t>
      </w:r>
      <w:r w:rsidR="009C5E42">
        <w:t>3</w:t>
      </w:r>
      <w:r>
        <w:t xml:space="preserve"> (</w:t>
      </w:r>
      <w:r w:rsidR="00837A71">
        <w:t>July - Sept</w:t>
      </w:r>
      <w:r>
        <w:t xml:space="preserve">) </w:t>
      </w:r>
    </w:p>
    <w:p w14:paraId="4C18A349" w14:textId="65A471D2" w:rsidR="00A349C5" w:rsidRDefault="00837A71" w:rsidP="006D4FF1">
      <w:pPr>
        <w:pStyle w:val="ListParagraph"/>
        <w:numPr>
          <w:ilvl w:val="0"/>
          <w:numId w:val="8"/>
        </w:numPr>
      </w:pPr>
      <w:r>
        <w:t>Third</w:t>
      </w:r>
      <w:r w:rsidR="00B241F5">
        <w:t xml:space="preserve"> e-bulletin </w:t>
      </w:r>
      <w:r w:rsidR="00016194">
        <w:t>will</w:t>
      </w:r>
      <w:r w:rsidR="00B241F5">
        <w:t xml:space="preserve"> be drafted and circulated </w:t>
      </w:r>
      <w:r w:rsidR="00E54EC1">
        <w:t>–</w:t>
      </w:r>
      <w:r w:rsidR="00B241F5">
        <w:t xml:space="preserve"> </w:t>
      </w:r>
      <w:r w:rsidR="00E54EC1">
        <w:t xml:space="preserve">early </w:t>
      </w:r>
      <w:r>
        <w:t>July</w:t>
      </w:r>
    </w:p>
    <w:p w14:paraId="08A3F5A7" w14:textId="390D5BDD" w:rsidR="002F280B" w:rsidRDefault="002F280B" w:rsidP="002F280B">
      <w:pPr>
        <w:pStyle w:val="ListParagraph"/>
        <w:numPr>
          <w:ilvl w:val="0"/>
          <w:numId w:val="8"/>
        </w:numPr>
      </w:pPr>
      <w:r>
        <w:t xml:space="preserve">SEP will meet with SCC and other partners to develop the </w:t>
      </w:r>
      <w:r w:rsidR="00AB1E2B">
        <w:t>communications and outreach activity for the LEAD project.</w:t>
      </w:r>
    </w:p>
    <w:p w14:paraId="3130F74A" w14:textId="1BBB5BED" w:rsidR="002F280B" w:rsidRDefault="00771BE5" w:rsidP="006D4FF1">
      <w:pPr>
        <w:pStyle w:val="ListParagraph"/>
        <w:numPr>
          <w:ilvl w:val="0"/>
          <w:numId w:val="8"/>
        </w:numPr>
      </w:pPr>
      <w:r>
        <w:t xml:space="preserve">The Housing Retrofit group will meet again before </w:t>
      </w:r>
      <w:r w:rsidR="00B166F8">
        <w:t>Sept and</w:t>
      </w:r>
      <w:r>
        <w:t xml:space="preserve"> will link into the LEAD </w:t>
      </w:r>
      <w:r w:rsidR="00094B5C">
        <w:t xml:space="preserve">energy advice project. </w:t>
      </w:r>
    </w:p>
    <w:p w14:paraId="63610284" w14:textId="6CF29452" w:rsidR="00B241F5" w:rsidRDefault="00094B5C" w:rsidP="006D4FF1">
      <w:pPr>
        <w:pStyle w:val="ListParagraph"/>
        <w:numPr>
          <w:ilvl w:val="0"/>
          <w:numId w:val="8"/>
        </w:numPr>
      </w:pPr>
      <w:r>
        <w:t xml:space="preserve">We will review the need to hold a Summer </w:t>
      </w:r>
      <w:r w:rsidR="007D6563">
        <w:t xml:space="preserve">/ Autumn </w:t>
      </w:r>
      <w:r>
        <w:t>Forum event</w:t>
      </w:r>
      <w:r w:rsidR="007D6563">
        <w:t xml:space="preserve">, depending on the progress of the LEAD project. </w:t>
      </w:r>
    </w:p>
    <w:p w14:paraId="632663CD" w14:textId="3814285A" w:rsidR="005C38A8" w:rsidRDefault="005C38A8" w:rsidP="006D4FF1">
      <w:pPr>
        <w:pStyle w:val="ListParagraph"/>
        <w:numPr>
          <w:ilvl w:val="0"/>
          <w:numId w:val="8"/>
        </w:numPr>
      </w:pPr>
      <w:r>
        <w:t>The next Steering Committee meeting will be set for autumn (Sept / Oct).</w:t>
      </w:r>
    </w:p>
    <w:p w14:paraId="57A7CB71" w14:textId="77777777" w:rsidR="009C72B2" w:rsidRDefault="009C72B2" w:rsidP="00314D15"/>
    <w:p w14:paraId="086531FB" w14:textId="4D538341" w:rsidR="009C72B2" w:rsidRDefault="009C72B2" w:rsidP="009522CD">
      <w:pPr>
        <w:pStyle w:val="Heading1"/>
      </w:pPr>
      <w:r>
        <w:t>Attachments:</w:t>
      </w:r>
    </w:p>
    <w:p w14:paraId="68002A12" w14:textId="43EBC71D" w:rsidR="009C72B2" w:rsidRPr="00605E31" w:rsidRDefault="00724745" w:rsidP="009522CD">
      <w:pPr>
        <w:pStyle w:val="ListParagraph"/>
        <w:numPr>
          <w:ilvl w:val="0"/>
          <w:numId w:val="9"/>
        </w:numPr>
      </w:pPr>
      <w:r w:rsidRPr="00605E31">
        <w:t xml:space="preserve">SEP </w:t>
      </w:r>
      <w:r w:rsidR="0046686D" w:rsidRPr="00605E31">
        <w:t>May</w:t>
      </w:r>
      <w:r w:rsidRPr="00605E31">
        <w:t xml:space="preserve"> e-newsletter</w:t>
      </w:r>
    </w:p>
    <w:p w14:paraId="0B01EE59" w14:textId="1BCDDDAD" w:rsidR="00CA29D1" w:rsidRPr="00605E31" w:rsidRDefault="0046686D" w:rsidP="009522CD">
      <w:pPr>
        <w:pStyle w:val="ListParagraph"/>
        <w:numPr>
          <w:ilvl w:val="0"/>
          <w:numId w:val="9"/>
        </w:numPr>
      </w:pPr>
      <w:r w:rsidRPr="00605E31">
        <w:t xml:space="preserve">Notes from the Housing Retrofit for Net Zero workshop. </w:t>
      </w:r>
      <w:r w:rsidR="00AD1958" w:rsidRPr="00605E31">
        <w:t>May</w:t>
      </w:r>
      <w:r w:rsidR="00E22E99" w:rsidRPr="00605E31">
        <w:t xml:space="preserve"> 2023</w:t>
      </w:r>
    </w:p>
    <w:p w14:paraId="519183F3" w14:textId="77777777" w:rsidR="00B70359" w:rsidRDefault="00B70359" w:rsidP="00B70359">
      <w:pPr>
        <w:pStyle w:val="NoSpacing"/>
      </w:pPr>
    </w:p>
    <w:p w14:paraId="3FAB4C7E" w14:textId="77777777" w:rsidR="009522CD" w:rsidRDefault="009522CD" w:rsidP="00B70359">
      <w:pPr>
        <w:pStyle w:val="NoSpacing"/>
      </w:pPr>
    </w:p>
    <w:p w14:paraId="0E1EB126" w14:textId="2F7C6092" w:rsidR="00314D15" w:rsidRDefault="00314D15" w:rsidP="00B70359">
      <w:pPr>
        <w:pStyle w:val="NoSpacing"/>
      </w:pPr>
      <w:r>
        <w:t>C Reeby</w:t>
      </w:r>
    </w:p>
    <w:p w14:paraId="017F80AA" w14:textId="03D77121" w:rsidR="00314D15" w:rsidRPr="00A349C5" w:rsidRDefault="001068E4" w:rsidP="00B70359">
      <w:pPr>
        <w:pStyle w:val="NoSpacing"/>
      </w:pPr>
      <w:r>
        <w:t>June</w:t>
      </w:r>
      <w:r w:rsidR="00B70359">
        <w:t xml:space="preserve"> 2023</w:t>
      </w:r>
    </w:p>
    <w:sectPr w:rsidR="00314D15" w:rsidRPr="00A349C5" w:rsidSect="0009191B">
      <w:headerReference w:type="default" r:id="rId9"/>
      <w:pgSz w:w="11906" w:h="16838"/>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78C44" w14:textId="77777777" w:rsidR="00C9060E" w:rsidRDefault="00C9060E" w:rsidP="002A3A1A">
      <w:pPr>
        <w:spacing w:after="0" w:line="240" w:lineRule="auto"/>
      </w:pPr>
      <w:r>
        <w:separator/>
      </w:r>
    </w:p>
  </w:endnote>
  <w:endnote w:type="continuationSeparator" w:id="0">
    <w:p w14:paraId="41D110D2" w14:textId="77777777" w:rsidR="00C9060E" w:rsidRDefault="00C9060E" w:rsidP="002A3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E1C8" w14:textId="77777777" w:rsidR="00C9060E" w:rsidRDefault="00C9060E" w:rsidP="002A3A1A">
      <w:pPr>
        <w:spacing w:after="0" w:line="240" w:lineRule="auto"/>
      </w:pPr>
      <w:r>
        <w:separator/>
      </w:r>
    </w:p>
  </w:footnote>
  <w:footnote w:type="continuationSeparator" w:id="0">
    <w:p w14:paraId="4B67633D" w14:textId="77777777" w:rsidR="00C9060E" w:rsidRDefault="00C9060E" w:rsidP="002A3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0F5A" w14:textId="3D0D2FA9" w:rsidR="002A3A1A" w:rsidRDefault="0058411E" w:rsidP="00DD1AA2">
    <w:pPr>
      <w:pStyle w:val="Header"/>
      <w:jc w:val="center"/>
    </w:pPr>
    <w:r>
      <w:rPr>
        <w:noProof/>
      </w:rPr>
      <w:drawing>
        <wp:inline distT="0" distB="0" distL="0" distR="0" wp14:anchorId="75B7E109" wp14:editId="2AE1EEFC">
          <wp:extent cx="1120140" cy="512606"/>
          <wp:effectExtent l="0" t="0" r="3810" b="190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760" cy="528449"/>
                  </a:xfrm>
                  <a:prstGeom prst="rect">
                    <a:avLst/>
                  </a:prstGeom>
                  <a:noFill/>
                  <a:ln>
                    <a:noFill/>
                  </a:ln>
                </pic:spPr>
              </pic:pic>
            </a:graphicData>
          </a:graphic>
        </wp:inline>
      </w:drawing>
    </w:r>
    <w:r w:rsidR="00DD1AA2">
      <w:tab/>
    </w:r>
    <w:r w:rsidR="00DD1AA2">
      <w:tab/>
    </w:r>
    <w:r w:rsidR="00840D71">
      <w:rPr>
        <w:noProof/>
      </w:rPr>
      <w:drawing>
        <wp:inline distT="0" distB="0" distL="0" distR="0" wp14:anchorId="6D7A9E04" wp14:editId="3D7381B0">
          <wp:extent cx="1348740" cy="563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8740" cy="563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6B12"/>
    <w:multiLevelType w:val="hybridMultilevel"/>
    <w:tmpl w:val="A4641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B06EDD"/>
    <w:multiLevelType w:val="hybridMultilevel"/>
    <w:tmpl w:val="BFBC3C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81256DE"/>
    <w:multiLevelType w:val="hybridMultilevel"/>
    <w:tmpl w:val="783271E6"/>
    <w:lvl w:ilvl="0" w:tplc="60EE0F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9E02D5"/>
    <w:multiLevelType w:val="hybridMultilevel"/>
    <w:tmpl w:val="9CE2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DB3246"/>
    <w:multiLevelType w:val="hybridMultilevel"/>
    <w:tmpl w:val="E5581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A025D0"/>
    <w:multiLevelType w:val="hybridMultilevel"/>
    <w:tmpl w:val="26141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1656BE"/>
    <w:multiLevelType w:val="hybridMultilevel"/>
    <w:tmpl w:val="05166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78000B"/>
    <w:multiLevelType w:val="hybridMultilevel"/>
    <w:tmpl w:val="27E28A70"/>
    <w:lvl w:ilvl="0" w:tplc="CBBCA07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61124419"/>
    <w:multiLevelType w:val="hybridMultilevel"/>
    <w:tmpl w:val="5994D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480314">
    <w:abstractNumId w:val="0"/>
  </w:num>
  <w:num w:numId="2" w16cid:durableId="472987350">
    <w:abstractNumId w:val="8"/>
  </w:num>
  <w:num w:numId="3" w16cid:durableId="1087385204">
    <w:abstractNumId w:val="7"/>
  </w:num>
  <w:num w:numId="4" w16cid:durableId="1221552019">
    <w:abstractNumId w:val="2"/>
  </w:num>
  <w:num w:numId="5" w16cid:durableId="1945724098">
    <w:abstractNumId w:val="1"/>
  </w:num>
  <w:num w:numId="6" w16cid:durableId="136143833">
    <w:abstractNumId w:val="6"/>
  </w:num>
  <w:num w:numId="7" w16cid:durableId="1596400171">
    <w:abstractNumId w:val="5"/>
  </w:num>
  <w:num w:numId="8" w16cid:durableId="550773423">
    <w:abstractNumId w:val="3"/>
  </w:num>
  <w:num w:numId="9" w16cid:durableId="1020274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1B2"/>
    <w:rsid w:val="00010EAA"/>
    <w:rsid w:val="00016194"/>
    <w:rsid w:val="00017748"/>
    <w:rsid w:val="00040089"/>
    <w:rsid w:val="0004552B"/>
    <w:rsid w:val="000476EC"/>
    <w:rsid w:val="00047789"/>
    <w:rsid w:val="00065A8C"/>
    <w:rsid w:val="00071439"/>
    <w:rsid w:val="0007350F"/>
    <w:rsid w:val="000757C6"/>
    <w:rsid w:val="00085690"/>
    <w:rsid w:val="00085CEF"/>
    <w:rsid w:val="0009191B"/>
    <w:rsid w:val="00091993"/>
    <w:rsid w:val="00094B5C"/>
    <w:rsid w:val="000D4B3E"/>
    <w:rsid w:val="000D7AEC"/>
    <w:rsid w:val="000F6FF1"/>
    <w:rsid w:val="001068E4"/>
    <w:rsid w:val="0013663C"/>
    <w:rsid w:val="001415ED"/>
    <w:rsid w:val="001431A1"/>
    <w:rsid w:val="00160AFC"/>
    <w:rsid w:val="00183F3E"/>
    <w:rsid w:val="00200C05"/>
    <w:rsid w:val="002225DA"/>
    <w:rsid w:val="0025341C"/>
    <w:rsid w:val="002563BE"/>
    <w:rsid w:val="00256DB1"/>
    <w:rsid w:val="002610B9"/>
    <w:rsid w:val="00273D15"/>
    <w:rsid w:val="002767BE"/>
    <w:rsid w:val="00277D3F"/>
    <w:rsid w:val="002932E4"/>
    <w:rsid w:val="002A3A1A"/>
    <w:rsid w:val="002A51F5"/>
    <w:rsid w:val="002B137E"/>
    <w:rsid w:val="002E2F7F"/>
    <w:rsid w:val="002E7609"/>
    <w:rsid w:val="002F280B"/>
    <w:rsid w:val="002F3CC8"/>
    <w:rsid w:val="002F46F0"/>
    <w:rsid w:val="002F59A4"/>
    <w:rsid w:val="00300255"/>
    <w:rsid w:val="00314D15"/>
    <w:rsid w:val="00316294"/>
    <w:rsid w:val="00320C71"/>
    <w:rsid w:val="0033437E"/>
    <w:rsid w:val="0034336B"/>
    <w:rsid w:val="003433AD"/>
    <w:rsid w:val="00356D41"/>
    <w:rsid w:val="00357D19"/>
    <w:rsid w:val="00371F0B"/>
    <w:rsid w:val="003817C1"/>
    <w:rsid w:val="00396B33"/>
    <w:rsid w:val="003D3AC6"/>
    <w:rsid w:val="003E1BBC"/>
    <w:rsid w:val="003F240F"/>
    <w:rsid w:val="004005C0"/>
    <w:rsid w:val="0040094E"/>
    <w:rsid w:val="004136F4"/>
    <w:rsid w:val="00414E33"/>
    <w:rsid w:val="004209BA"/>
    <w:rsid w:val="004302B7"/>
    <w:rsid w:val="00431432"/>
    <w:rsid w:val="004370BC"/>
    <w:rsid w:val="00443D9C"/>
    <w:rsid w:val="00447C16"/>
    <w:rsid w:val="00464475"/>
    <w:rsid w:val="0046686D"/>
    <w:rsid w:val="0047657E"/>
    <w:rsid w:val="004813FD"/>
    <w:rsid w:val="004934F8"/>
    <w:rsid w:val="004A1582"/>
    <w:rsid w:val="004C2E4F"/>
    <w:rsid w:val="004E0E45"/>
    <w:rsid w:val="004E1A4C"/>
    <w:rsid w:val="004E2DEE"/>
    <w:rsid w:val="004F2340"/>
    <w:rsid w:val="004F349D"/>
    <w:rsid w:val="00504416"/>
    <w:rsid w:val="00526E62"/>
    <w:rsid w:val="00535238"/>
    <w:rsid w:val="00535694"/>
    <w:rsid w:val="00545BA7"/>
    <w:rsid w:val="0055652A"/>
    <w:rsid w:val="0056426D"/>
    <w:rsid w:val="00574AB6"/>
    <w:rsid w:val="00582061"/>
    <w:rsid w:val="00582456"/>
    <w:rsid w:val="0058411E"/>
    <w:rsid w:val="005A4E87"/>
    <w:rsid w:val="005B1909"/>
    <w:rsid w:val="005B5C3A"/>
    <w:rsid w:val="005B6B17"/>
    <w:rsid w:val="005C38A8"/>
    <w:rsid w:val="005E27C1"/>
    <w:rsid w:val="005F0BAE"/>
    <w:rsid w:val="005F0CE4"/>
    <w:rsid w:val="00605E31"/>
    <w:rsid w:val="0061193B"/>
    <w:rsid w:val="00620D12"/>
    <w:rsid w:val="0062328E"/>
    <w:rsid w:val="00626E3F"/>
    <w:rsid w:val="00634C0D"/>
    <w:rsid w:val="006370A0"/>
    <w:rsid w:val="00643046"/>
    <w:rsid w:val="006463F7"/>
    <w:rsid w:val="0065287F"/>
    <w:rsid w:val="00660E20"/>
    <w:rsid w:val="00662084"/>
    <w:rsid w:val="00663822"/>
    <w:rsid w:val="00664998"/>
    <w:rsid w:val="00666959"/>
    <w:rsid w:val="0067305A"/>
    <w:rsid w:val="006820F4"/>
    <w:rsid w:val="00695E80"/>
    <w:rsid w:val="00697A4D"/>
    <w:rsid w:val="006A222E"/>
    <w:rsid w:val="006B3634"/>
    <w:rsid w:val="006B759D"/>
    <w:rsid w:val="006B7AAC"/>
    <w:rsid w:val="006D4FF1"/>
    <w:rsid w:val="006E027D"/>
    <w:rsid w:val="006F7F2B"/>
    <w:rsid w:val="00703905"/>
    <w:rsid w:val="007135AF"/>
    <w:rsid w:val="007143CA"/>
    <w:rsid w:val="00720C09"/>
    <w:rsid w:val="00724745"/>
    <w:rsid w:val="0072722A"/>
    <w:rsid w:val="00745AB0"/>
    <w:rsid w:val="007470DC"/>
    <w:rsid w:val="00752952"/>
    <w:rsid w:val="007619D7"/>
    <w:rsid w:val="00762965"/>
    <w:rsid w:val="00762FC2"/>
    <w:rsid w:val="00771BE5"/>
    <w:rsid w:val="00772DF2"/>
    <w:rsid w:val="007A7811"/>
    <w:rsid w:val="007D1C36"/>
    <w:rsid w:val="007D3ADE"/>
    <w:rsid w:val="007D6213"/>
    <w:rsid w:val="007D63BB"/>
    <w:rsid w:val="007D6563"/>
    <w:rsid w:val="00802DFB"/>
    <w:rsid w:val="008140B4"/>
    <w:rsid w:val="00834D68"/>
    <w:rsid w:val="00836AA8"/>
    <w:rsid w:val="00837A71"/>
    <w:rsid w:val="00840D71"/>
    <w:rsid w:val="00867B78"/>
    <w:rsid w:val="00877DFC"/>
    <w:rsid w:val="008953D8"/>
    <w:rsid w:val="00896E70"/>
    <w:rsid w:val="008A4DA8"/>
    <w:rsid w:val="008B6453"/>
    <w:rsid w:val="008C19DA"/>
    <w:rsid w:val="008E54BC"/>
    <w:rsid w:val="008F1B7D"/>
    <w:rsid w:val="009136D0"/>
    <w:rsid w:val="00914D6A"/>
    <w:rsid w:val="00916938"/>
    <w:rsid w:val="00924E04"/>
    <w:rsid w:val="00937625"/>
    <w:rsid w:val="00937631"/>
    <w:rsid w:val="00951A5C"/>
    <w:rsid w:val="009522CD"/>
    <w:rsid w:val="00964901"/>
    <w:rsid w:val="0097190E"/>
    <w:rsid w:val="0098392F"/>
    <w:rsid w:val="00986BF3"/>
    <w:rsid w:val="009A6476"/>
    <w:rsid w:val="009B57D8"/>
    <w:rsid w:val="009C5E42"/>
    <w:rsid w:val="009C72B2"/>
    <w:rsid w:val="009C75B9"/>
    <w:rsid w:val="009D2194"/>
    <w:rsid w:val="009D2401"/>
    <w:rsid w:val="009E4734"/>
    <w:rsid w:val="009E489B"/>
    <w:rsid w:val="009F0949"/>
    <w:rsid w:val="009F4B4B"/>
    <w:rsid w:val="009F7411"/>
    <w:rsid w:val="00A00E58"/>
    <w:rsid w:val="00A0638A"/>
    <w:rsid w:val="00A20F1D"/>
    <w:rsid w:val="00A25DBF"/>
    <w:rsid w:val="00A349C5"/>
    <w:rsid w:val="00A4045A"/>
    <w:rsid w:val="00A57105"/>
    <w:rsid w:val="00A60862"/>
    <w:rsid w:val="00A61437"/>
    <w:rsid w:val="00A70D50"/>
    <w:rsid w:val="00A860CC"/>
    <w:rsid w:val="00A90710"/>
    <w:rsid w:val="00A921B2"/>
    <w:rsid w:val="00A95539"/>
    <w:rsid w:val="00A97410"/>
    <w:rsid w:val="00AA3925"/>
    <w:rsid w:val="00AB1E2B"/>
    <w:rsid w:val="00AC165E"/>
    <w:rsid w:val="00AD1958"/>
    <w:rsid w:val="00AE3881"/>
    <w:rsid w:val="00AE75F1"/>
    <w:rsid w:val="00B154BB"/>
    <w:rsid w:val="00B166F8"/>
    <w:rsid w:val="00B22ABE"/>
    <w:rsid w:val="00B241F5"/>
    <w:rsid w:val="00B36A66"/>
    <w:rsid w:val="00B37D3A"/>
    <w:rsid w:val="00B417E7"/>
    <w:rsid w:val="00B41EF7"/>
    <w:rsid w:val="00B5051E"/>
    <w:rsid w:val="00B70359"/>
    <w:rsid w:val="00B765D1"/>
    <w:rsid w:val="00B77DA8"/>
    <w:rsid w:val="00B8391E"/>
    <w:rsid w:val="00B87B80"/>
    <w:rsid w:val="00BA702E"/>
    <w:rsid w:val="00BA713D"/>
    <w:rsid w:val="00BA7ABB"/>
    <w:rsid w:val="00BC1522"/>
    <w:rsid w:val="00BC3967"/>
    <w:rsid w:val="00BC6CF7"/>
    <w:rsid w:val="00BE4384"/>
    <w:rsid w:val="00BF1227"/>
    <w:rsid w:val="00BF7F23"/>
    <w:rsid w:val="00C15503"/>
    <w:rsid w:val="00C22B58"/>
    <w:rsid w:val="00C41C3A"/>
    <w:rsid w:val="00C51804"/>
    <w:rsid w:val="00C776CB"/>
    <w:rsid w:val="00C9060E"/>
    <w:rsid w:val="00C92EC5"/>
    <w:rsid w:val="00C9632F"/>
    <w:rsid w:val="00CA2634"/>
    <w:rsid w:val="00CA29D1"/>
    <w:rsid w:val="00CD2ECB"/>
    <w:rsid w:val="00CE7737"/>
    <w:rsid w:val="00D0459C"/>
    <w:rsid w:val="00D268ED"/>
    <w:rsid w:val="00D34843"/>
    <w:rsid w:val="00D41CB8"/>
    <w:rsid w:val="00D55F28"/>
    <w:rsid w:val="00D56178"/>
    <w:rsid w:val="00D759FC"/>
    <w:rsid w:val="00D8328F"/>
    <w:rsid w:val="00D97C5D"/>
    <w:rsid w:val="00DA1708"/>
    <w:rsid w:val="00DA6DB9"/>
    <w:rsid w:val="00DA7A00"/>
    <w:rsid w:val="00DB063F"/>
    <w:rsid w:val="00DD1AA2"/>
    <w:rsid w:val="00DD1AE0"/>
    <w:rsid w:val="00DD5510"/>
    <w:rsid w:val="00DD70E8"/>
    <w:rsid w:val="00DE058D"/>
    <w:rsid w:val="00DE1530"/>
    <w:rsid w:val="00DF02A8"/>
    <w:rsid w:val="00DF7E1A"/>
    <w:rsid w:val="00E01247"/>
    <w:rsid w:val="00E17E8C"/>
    <w:rsid w:val="00E20885"/>
    <w:rsid w:val="00E22E99"/>
    <w:rsid w:val="00E262F2"/>
    <w:rsid w:val="00E45CDB"/>
    <w:rsid w:val="00E537B2"/>
    <w:rsid w:val="00E54EC1"/>
    <w:rsid w:val="00E65E29"/>
    <w:rsid w:val="00E750A4"/>
    <w:rsid w:val="00E80C73"/>
    <w:rsid w:val="00E8385B"/>
    <w:rsid w:val="00E91C94"/>
    <w:rsid w:val="00E93F9C"/>
    <w:rsid w:val="00E97456"/>
    <w:rsid w:val="00EA126A"/>
    <w:rsid w:val="00EA4BAD"/>
    <w:rsid w:val="00EA59D3"/>
    <w:rsid w:val="00EA6106"/>
    <w:rsid w:val="00EC67B9"/>
    <w:rsid w:val="00EE7310"/>
    <w:rsid w:val="00F053F3"/>
    <w:rsid w:val="00F07216"/>
    <w:rsid w:val="00F24FD8"/>
    <w:rsid w:val="00F53E23"/>
    <w:rsid w:val="00F54415"/>
    <w:rsid w:val="00F54B53"/>
    <w:rsid w:val="00F621A1"/>
    <w:rsid w:val="00F6283D"/>
    <w:rsid w:val="00F70CA6"/>
    <w:rsid w:val="00FA42D9"/>
    <w:rsid w:val="00FC03CE"/>
    <w:rsid w:val="00FC5AA0"/>
    <w:rsid w:val="00FD01DE"/>
    <w:rsid w:val="00FF4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47E82"/>
  <w15:chartTrackingRefBased/>
  <w15:docId w15:val="{7B01EDEA-B1F8-4BF2-915A-7333AB8F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78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78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78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81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781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A781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A3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A1A"/>
  </w:style>
  <w:style w:type="paragraph" w:styleId="Footer">
    <w:name w:val="footer"/>
    <w:basedOn w:val="Normal"/>
    <w:link w:val="FooterChar"/>
    <w:uiPriority w:val="99"/>
    <w:unhideWhenUsed/>
    <w:rsid w:val="002A3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A1A"/>
  </w:style>
  <w:style w:type="paragraph" w:styleId="NoSpacing">
    <w:name w:val="No Spacing"/>
    <w:uiPriority w:val="1"/>
    <w:qFormat/>
    <w:rsid w:val="0004552B"/>
    <w:pPr>
      <w:spacing w:after="0" w:line="240" w:lineRule="auto"/>
    </w:pPr>
  </w:style>
  <w:style w:type="paragraph" w:styleId="ListParagraph">
    <w:name w:val="List Paragraph"/>
    <w:basedOn w:val="Normal"/>
    <w:uiPriority w:val="34"/>
    <w:qFormat/>
    <w:rsid w:val="00CD2ECB"/>
    <w:pPr>
      <w:ind w:left="720"/>
      <w:contextualSpacing/>
    </w:pPr>
    <w:rPr>
      <w:kern w:val="0"/>
      <w14:ligatures w14:val="none"/>
    </w:rPr>
  </w:style>
  <w:style w:type="character" w:styleId="Hyperlink">
    <w:name w:val="Hyperlink"/>
    <w:basedOn w:val="DefaultParagraphFont"/>
    <w:uiPriority w:val="99"/>
    <w:semiHidden/>
    <w:unhideWhenUsed/>
    <w:rsid w:val="00F24F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34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reyclimate.org.uk/surrey-energy-partnership" TargetMode="External"/><Relationship Id="rId3" Type="http://schemas.openxmlformats.org/officeDocument/2006/relationships/settings" Target="settings.xml"/><Relationship Id="rId7" Type="http://schemas.openxmlformats.org/officeDocument/2006/relationships/hyperlink" Target="https://www.surreyclimate.org.uk/surrey-energy-partne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Jacquetta Fewster</dc:creator>
  <cp:keywords/>
  <dc:description/>
  <cp:lastModifiedBy>Catriona Reeby</cp:lastModifiedBy>
  <cp:revision>90</cp:revision>
  <cp:lastPrinted>2023-04-13T15:54:00Z</cp:lastPrinted>
  <dcterms:created xsi:type="dcterms:W3CDTF">2023-06-27T10:57:00Z</dcterms:created>
  <dcterms:modified xsi:type="dcterms:W3CDTF">2023-06-29T11:15:00Z</dcterms:modified>
</cp:coreProperties>
</file>